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D6" w:rsidRPr="0000580B" w:rsidRDefault="00D00DD6" w:rsidP="00D00DD6">
      <w:pPr>
        <w:pStyle w:val="Nzev"/>
        <w:jc w:val="center"/>
        <w:rPr>
          <w:b/>
          <w:color w:val="auto"/>
        </w:rPr>
      </w:pPr>
      <w:r w:rsidRPr="0000580B">
        <w:rPr>
          <w:b/>
          <w:color w:val="auto"/>
        </w:rPr>
        <w:t>Osnova rozboru maturitního díla</w:t>
      </w:r>
    </w:p>
    <w:p w:rsidR="00D00DD6" w:rsidRDefault="00D00DD6" w:rsidP="00D00DD6">
      <w:pPr>
        <w:rPr>
          <w:bCs/>
        </w:rPr>
      </w:pPr>
      <w:r w:rsidRPr="00747A7F">
        <w:rPr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5.7pt;height:13.75pt;z-index:251660288;mso-wrap-distance-left:0;mso-wrap-distance-right:0;mso-position-horizontal-relative:page;mso-position-vertical-relative:page" stroked="f">
            <v:fill color2="black"/>
            <v:textbox inset="0,0,0,0">
              <w:txbxContent>
                <w:p w:rsidR="00D00DD6" w:rsidRDefault="00D00DD6" w:rsidP="00D00DD6">
                  <w:pPr>
                    <w:pStyle w:val="Zkladntext"/>
                  </w:pPr>
                </w:p>
              </w:txbxContent>
            </v:textbox>
            <w10:wrap anchorx="margin" anchory="margin"/>
          </v:shape>
        </w:pict>
      </w:r>
      <w:r w:rsidRPr="00747A7F">
        <w:rPr>
          <w:lang w:eastAsia="hi-IN" w:bidi="hi-IN"/>
        </w:rPr>
        <w:pict>
          <v:shape id="_x0000_s1027" type="#_x0000_t202" style="position:absolute;margin-left:0;margin-top:0;width:29.2pt;height:13.75pt;z-index:251661312;mso-wrap-distance-left:0;mso-wrap-distance-right:0;mso-position-horizontal-relative:page;mso-position-vertical-relative:page" stroked="f">
            <v:fill color2="black"/>
            <v:textbox inset="0,0,0,0">
              <w:txbxContent>
                <w:p w:rsidR="00D00DD6" w:rsidRDefault="00D00DD6" w:rsidP="00D00DD6">
                  <w:pPr>
                    <w:pStyle w:val="Zkladntext"/>
                  </w:pPr>
                </w:p>
              </w:txbxContent>
            </v:textbox>
            <w10:wrap anchorx="margin" anchory="margin"/>
          </v:shape>
        </w:pict>
      </w:r>
      <w:r w:rsidRPr="00747A7F">
        <w:rPr>
          <w:lang w:eastAsia="hi-IN" w:bidi="hi-IN"/>
        </w:rPr>
        <w:pict>
          <v:shape id="_x0000_s1028" type="#_x0000_t202" style="position:absolute;margin-left:0;margin-top:0;width:34.45pt;height:13.75pt;z-index:251662336;mso-wrap-distance-left:0;mso-wrap-distance-right:0;mso-position-horizontal-relative:page;mso-position-vertical-relative:page" stroked="f">
            <v:fill color2="black"/>
            <v:textbox inset="0,0,0,0">
              <w:txbxContent>
                <w:p w:rsidR="00D00DD6" w:rsidRDefault="00D00DD6" w:rsidP="00D00DD6">
                  <w:pPr>
                    <w:pStyle w:val="Zkladntext"/>
                  </w:pPr>
                </w:p>
              </w:txbxContent>
            </v:textbox>
            <w10:wrap anchorx="margin" anchory="margin"/>
          </v:shape>
        </w:pict>
      </w:r>
      <w:r w:rsidRPr="00747A7F">
        <w:rPr>
          <w:lang w:eastAsia="hi-IN" w:bidi="hi-IN"/>
        </w:rPr>
        <w:pict>
          <v:shape id="_x0000_s1029" type="#_x0000_t202" style="position:absolute;margin-left:0;margin-top:0;width:26.95pt;height:13.75pt;z-index:251663360;mso-wrap-distance-left:0;mso-wrap-distance-right:0;mso-position-horizontal-relative:page;mso-position-vertical-relative:page" stroked="f">
            <v:fill color2="black"/>
            <v:textbox inset="0,0,0,0">
              <w:txbxContent>
                <w:p w:rsidR="00D00DD6" w:rsidRDefault="00D00DD6" w:rsidP="00D00DD6">
                  <w:pPr>
                    <w:pStyle w:val="Zkladntext"/>
                  </w:pPr>
                </w:p>
              </w:txbxContent>
            </v:textbox>
            <w10:wrap anchorx="margin" anchory="margin"/>
          </v:shape>
        </w:pict>
      </w:r>
      <w:r w:rsidRPr="00747A7F">
        <w:rPr>
          <w:lang w:eastAsia="hi-IN" w:bidi="hi-IN"/>
        </w:rPr>
        <w:pict>
          <v:shape id="_x0000_s1030" type="#_x0000_t202" style="position:absolute;margin-left:0;margin-top:0;width:20.95pt;height:13.75pt;z-index:251664384;mso-wrap-distance-left:0;mso-wrap-distance-right:0;mso-position-horizontal-relative:page;mso-position-vertical-relative:page" stroked="f">
            <v:fill color2="black"/>
            <v:textbox inset="0,0,0,0">
              <w:txbxContent>
                <w:p w:rsidR="00D00DD6" w:rsidRDefault="00D00DD6" w:rsidP="00D00DD6">
                  <w:pPr>
                    <w:pStyle w:val="Zkladntext"/>
                  </w:pPr>
                </w:p>
              </w:txbxContent>
            </v:textbox>
            <w10:wrap anchorx="margin" anchory="margin"/>
          </v:shape>
        </w:pict>
      </w:r>
      <w:r w:rsidRPr="00747A7F">
        <w:rPr>
          <w:lang w:eastAsia="hi-IN" w:bidi="hi-IN"/>
        </w:rPr>
        <w:pict>
          <v:shape id="_x0000_s1031" type="#_x0000_t202" style="position:absolute;margin-left:0;margin-top:0;width:39.7pt;height:13.75pt;z-index:251665408;mso-wrap-distance-left:0;mso-wrap-distance-right:0;mso-position-horizontal-relative:page;mso-position-vertical-relative:page" stroked="f">
            <v:fill color2="black"/>
            <v:textbox inset="0,0,0,0">
              <w:txbxContent>
                <w:p w:rsidR="00D00DD6" w:rsidRDefault="00D00DD6" w:rsidP="00D00DD6">
                  <w:pPr>
                    <w:pStyle w:val="Zkladntext"/>
                  </w:pPr>
                </w:p>
              </w:txbxContent>
            </v:textbox>
            <w10:wrap anchorx="margin" anchory="margin"/>
          </v:shape>
        </w:pict>
      </w:r>
      <w:r w:rsidRPr="00747A7F">
        <w:rPr>
          <w:lang w:eastAsia="hi-IN" w:bidi="hi-IN"/>
        </w:rPr>
        <w:pict>
          <v:shape id="_x0000_s1032" type="#_x0000_t202" style="position:absolute;margin-left:0;margin-top:0;width:26.95pt;height:13.75pt;z-index:251666432;mso-wrap-distance-left:0;mso-wrap-distance-right:0;mso-position-horizontal-relative:page;mso-position-vertical-relative:page" stroked="f">
            <v:fill color2="black"/>
            <v:textbox inset="0,0,0,0">
              <w:txbxContent>
                <w:p w:rsidR="00D00DD6" w:rsidRDefault="00D00DD6" w:rsidP="00D00DD6">
                  <w:pPr>
                    <w:pStyle w:val="Zkladntext"/>
                  </w:pPr>
                </w:p>
              </w:txbxContent>
            </v:textbox>
            <w10:wrap anchorx="margin" anchory="margin"/>
          </v:shape>
        </w:pict>
      </w:r>
      <w:r w:rsidRPr="00747A7F">
        <w:rPr>
          <w:lang w:eastAsia="hi-IN" w:bidi="hi-IN"/>
        </w:rPr>
        <w:pict>
          <v:shape id="_x0000_s1033" type="#_x0000_t202" style="position:absolute;margin-left:0;margin-top:0;width:23.95pt;height:13.75pt;z-index:251667456;mso-wrap-distance-left:0;mso-wrap-distance-right:0;mso-position-horizontal-relative:page;mso-position-vertical-relative:page" stroked="f">
            <v:fill color2="black"/>
            <v:textbox inset="0,0,0,0">
              <w:txbxContent>
                <w:p w:rsidR="00D00DD6" w:rsidRDefault="00D00DD6" w:rsidP="00D00DD6">
                  <w:pPr>
                    <w:pStyle w:val="Zkladntext"/>
                  </w:pPr>
                </w:p>
              </w:txbxContent>
            </v:textbox>
            <w10:wrap anchorx="margin" anchory="margin"/>
          </v:shape>
        </w:pict>
      </w:r>
      <w:r>
        <w:rPr>
          <w:b/>
        </w:rPr>
        <w:t xml:space="preserve">Autor: </w:t>
      </w:r>
    </w:p>
    <w:p w:rsidR="00D00DD6" w:rsidRDefault="00D00DD6" w:rsidP="00D00DD6">
      <w:pPr>
        <w:rPr>
          <w:bCs/>
        </w:rPr>
      </w:pPr>
      <w:r>
        <w:rPr>
          <w:b/>
          <w:bCs/>
        </w:rPr>
        <w:t>Název díla</w:t>
      </w:r>
      <w:r>
        <w:rPr>
          <w:bCs/>
        </w:rPr>
        <w:t xml:space="preserve">: </w:t>
      </w:r>
    </w:p>
    <w:p w:rsidR="00D00DD6" w:rsidRDefault="00D00DD6" w:rsidP="00D00DD6">
      <w:pPr>
        <w:spacing w:after="0"/>
        <w:rPr>
          <w:b/>
          <w:bCs/>
        </w:rPr>
      </w:pPr>
      <w:r>
        <w:rPr>
          <w:b/>
          <w:bCs/>
        </w:rPr>
        <w:t xml:space="preserve">Úryvek k rozboru: </w:t>
      </w:r>
      <w:r>
        <w:rPr>
          <w:rStyle w:val="Znakapoznpodarou"/>
          <w:b/>
          <w:bCs/>
        </w:rPr>
        <w:footnoteReference w:id="1"/>
      </w:r>
    </w:p>
    <w:p w:rsidR="00D00DD6" w:rsidRPr="00926A4D" w:rsidRDefault="00D00DD6" w:rsidP="00D00DD6">
      <w:pPr>
        <w:pStyle w:val="Odstavecseseznamem"/>
        <w:numPr>
          <w:ilvl w:val="0"/>
          <w:numId w:val="4"/>
        </w:numPr>
        <w:spacing w:line="240" w:lineRule="auto"/>
        <w:rPr>
          <w:color w:val="C00000"/>
        </w:rPr>
      </w:pPr>
      <w:r w:rsidRPr="00926A4D">
        <w:rPr>
          <w:color w:val="C00000"/>
        </w:rPr>
        <w:t xml:space="preserve"> atmosféra úryvku</w:t>
      </w:r>
    </w:p>
    <w:p w:rsidR="00D00DD6" w:rsidRPr="00926A4D" w:rsidRDefault="00D00DD6" w:rsidP="00D00DD6">
      <w:pPr>
        <w:pStyle w:val="Odstavecseseznamem"/>
        <w:numPr>
          <w:ilvl w:val="0"/>
          <w:numId w:val="4"/>
        </w:numPr>
        <w:spacing w:line="240" w:lineRule="auto"/>
        <w:rPr>
          <w:color w:val="7030A0"/>
        </w:rPr>
      </w:pPr>
      <w:r w:rsidRPr="00926A4D">
        <w:rPr>
          <w:color w:val="7030A0"/>
        </w:rPr>
        <w:t xml:space="preserve"> počet postav</w:t>
      </w:r>
    </w:p>
    <w:p w:rsidR="00D00DD6" w:rsidRPr="00926A4D" w:rsidRDefault="00D00DD6" w:rsidP="00D00DD6">
      <w:pPr>
        <w:pStyle w:val="Odstavecseseznamem"/>
        <w:numPr>
          <w:ilvl w:val="0"/>
          <w:numId w:val="4"/>
        </w:numPr>
        <w:spacing w:line="240" w:lineRule="auto"/>
        <w:rPr>
          <w:color w:val="7030A0"/>
        </w:rPr>
      </w:pPr>
      <w:r w:rsidRPr="00926A4D">
        <w:rPr>
          <w:color w:val="7030A0"/>
        </w:rPr>
        <w:t>charakteristika vystupujících postav (přímá, nepřímá)</w:t>
      </w:r>
    </w:p>
    <w:p w:rsidR="00D00DD6" w:rsidRPr="00926A4D" w:rsidRDefault="00D00DD6" w:rsidP="00D00DD6">
      <w:pPr>
        <w:pStyle w:val="Odstavecseseznamem"/>
        <w:numPr>
          <w:ilvl w:val="0"/>
          <w:numId w:val="4"/>
        </w:numPr>
        <w:spacing w:line="240" w:lineRule="auto"/>
        <w:rPr>
          <w:color w:val="7030A0"/>
        </w:rPr>
      </w:pPr>
      <w:r w:rsidRPr="00926A4D">
        <w:rPr>
          <w:color w:val="7030A0"/>
        </w:rPr>
        <w:t xml:space="preserve"> charakteristika dalších postav</w:t>
      </w:r>
    </w:p>
    <w:p w:rsidR="00D00DD6" w:rsidRPr="00926A4D" w:rsidRDefault="00D00DD6" w:rsidP="00D00DD6">
      <w:pPr>
        <w:pStyle w:val="Odstavecseseznamem"/>
        <w:numPr>
          <w:ilvl w:val="0"/>
          <w:numId w:val="4"/>
        </w:numPr>
        <w:spacing w:line="240" w:lineRule="auto"/>
        <w:rPr>
          <w:color w:val="7030A0"/>
        </w:rPr>
      </w:pPr>
      <w:r w:rsidRPr="00926A4D">
        <w:rPr>
          <w:color w:val="7030A0"/>
        </w:rPr>
        <w:t>vztahy mezi postavami</w:t>
      </w:r>
    </w:p>
    <w:p w:rsidR="00D00DD6" w:rsidRPr="00926A4D" w:rsidRDefault="00D00DD6" w:rsidP="00D00DD6">
      <w:pPr>
        <w:pStyle w:val="Odstavecseseznamem"/>
        <w:numPr>
          <w:ilvl w:val="0"/>
          <w:numId w:val="4"/>
        </w:numPr>
        <w:spacing w:line="240" w:lineRule="auto"/>
        <w:rPr>
          <w:color w:val="0070C0"/>
        </w:rPr>
      </w:pPr>
      <w:r w:rsidRPr="00E13391">
        <w:t xml:space="preserve"> </w:t>
      </w:r>
      <w:r w:rsidRPr="00926A4D">
        <w:rPr>
          <w:color w:val="0070C0"/>
        </w:rPr>
        <w:t>zařazení úryvku do kontextu celého díla</w:t>
      </w:r>
    </w:p>
    <w:p w:rsidR="00D00DD6" w:rsidRPr="00926A4D" w:rsidRDefault="00D00DD6" w:rsidP="00D00DD6">
      <w:pPr>
        <w:pStyle w:val="Odstavecseseznamem"/>
        <w:numPr>
          <w:ilvl w:val="0"/>
          <w:numId w:val="4"/>
        </w:numPr>
        <w:spacing w:line="240" w:lineRule="auto"/>
        <w:rPr>
          <w:color w:val="00B050"/>
        </w:rPr>
      </w:pPr>
      <w:r w:rsidRPr="00926A4D">
        <w:rPr>
          <w:color w:val="00B050"/>
        </w:rPr>
        <w:t xml:space="preserve">u básní rýmy, verše, výstavba apod. </w:t>
      </w:r>
    </w:p>
    <w:p w:rsidR="00D00DD6" w:rsidRPr="00926A4D" w:rsidRDefault="00D00DD6" w:rsidP="00D00DD6">
      <w:pPr>
        <w:pStyle w:val="Odstavecseseznamem"/>
        <w:numPr>
          <w:ilvl w:val="0"/>
          <w:numId w:val="4"/>
        </w:numPr>
        <w:spacing w:line="240" w:lineRule="auto"/>
        <w:rPr>
          <w:color w:val="FFC000"/>
        </w:rPr>
      </w:pPr>
      <w:r w:rsidRPr="00E13391">
        <w:t xml:space="preserve"> </w:t>
      </w:r>
      <w:r w:rsidRPr="00926A4D">
        <w:rPr>
          <w:color w:val="FFC000"/>
        </w:rPr>
        <w:t xml:space="preserve">použité jazykové prostředky </w:t>
      </w:r>
    </w:p>
    <w:p w:rsidR="00D00DD6" w:rsidRDefault="00D00DD6" w:rsidP="00D00DD6">
      <w:pPr>
        <w:spacing w:after="0"/>
        <w:rPr>
          <w:rFonts w:cs="Times New Roman"/>
        </w:rPr>
      </w:pPr>
      <w:r>
        <w:rPr>
          <w:b/>
        </w:rPr>
        <w:t>Autor:</w:t>
      </w:r>
    </w:p>
    <w:p w:rsidR="00D00DD6" w:rsidRPr="00E13391" w:rsidRDefault="00D00DD6" w:rsidP="00926A4D">
      <w:pPr>
        <w:widowControl w:val="0"/>
        <w:numPr>
          <w:ilvl w:val="0"/>
          <w:numId w:val="3"/>
        </w:numPr>
        <w:shd w:val="clear" w:color="auto" w:fill="FABF8F" w:themeFill="accent6" w:themeFillTint="99"/>
        <w:suppressAutoHyphens/>
        <w:spacing w:after="0" w:line="240" w:lineRule="auto"/>
        <w:rPr>
          <w:rFonts w:cs="Mangal"/>
          <w:color w:val="000000"/>
        </w:rPr>
      </w:pPr>
      <w:r w:rsidRPr="00E13391">
        <w:rPr>
          <w:color w:val="000000"/>
        </w:rPr>
        <w:t>zařazení autora do uměleckého směru</w:t>
      </w:r>
      <w:r w:rsidR="00926A4D">
        <w:rPr>
          <w:color w:val="000000"/>
        </w:rPr>
        <w:t>, charakteristika směru</w:t>
      </w:r>
    </w:p>
    <w:p w:rsidR="00D00DD6" w:rsidRPr="00E13391" w:rsidRDefault="00D00DD6" w:rsidP="00926A4D">
      <w:pPr>
        <w:widowControl w:val="0"/>
        <w:numPr>
          <w:ilvl w:val="0"/>
          <w:numId w:val="3"/>
        </w:numPr>
        <w:shd w:val="clear" w:color="auto" w:fill="FABF8F" w:themeFill="accent6" w:themeFillTint="99"/>
        <w:suppressAutoHyphens/>
        <w:spacing w:after="0" w:line="240" w:lineRule="auto"/>
        <w:rPr>
          <w:rFonts w:cs="Mangal"/>
        </w:rPr>
      </w:pPr>
      <w:r w:rsidRPr="00E13391">
        <w:t>určení století, v němž autor tvořil</w:t>
      </w:r>
    </w:p>
    <w:p w:rsidR="00D00DD6" w:rsidRPr="00E13391" w:rsidRDefault="00D00DD6" w:rsidP="00926A4D">
      <w:pPr>
        <w:widowControl w:val="0"/>
        <w:numPr>
          <w:ilvl w:val="0"/>
          <w:numId w:val="3"/>
        </w:numPr>
        <w:shd w:val="clear" w:color="auto" w:fill="FABF8F" w:themeFill="accent6" w:themeFillTint="99"/>
        <w:suppressAutoHyphens/>
        <w:spacing w:after="0" w:line="240" w:lineRule="auto"/>
      </w:pPr>
      <w:r w:rsidRPr="00E13391">
        <w:t>určení dalších autorů stejného um. směru</w:t>
      </w:r>
      <w:r>
        <w:t xml:space="preserve"> + dílo ke každému</w:t>
      </w:r>
    </w:p>
    <w:p w:rsidR="00D00DD6" w:rsidRDefault="00D00DD6" w:rsidP="00926A4D">
      <w:pPr>
        <w:widowControl w:val="0"/>
        <w:numPr>
          <w:ilvl w:val="0"/>
          <w:numId w:val="3"/>
        </w:numPr>
        <w:shd w:val="clear" w:color="auto" w:fill="FABF8F" w:themeFill="accent6" w:themeFillTint="99"/>
        <w:suppressAutoHyphens/>
        <w:spacing w:after="0" w:line="240" w:lineRule="auto"/>
      </w:pPr>
      <w:r w:rsidRPr="00E13391">
        <w:t>názvy (případně obsahy) dalších autorových děl</w:t>
      </w:r>
    </w:p>
    <w:p w:rsidR="00D00DD6" w:rsidRPr="00181579" w:rsidRDefault="00D00DD6" w:rsidP="00926A4D">
      <w:pPr>
        <w:widowControl w:val="0"/>
        <w:numPr>
          <w:ilvl w:val="0"/>
          <w:numId w:val="3"/>
        </w:numPr>
        <w:shd w:val="clear" w:color="auto" w:fill="FABF8F" w:themeFill="accent6" w:themeFillTint="99"/>
        <w:suppressAutoHyphens/>
        <w:spacing w:after="0" w:line="240" w:lineRule="auto"/>
        <w:rPr>
          <w:b/>
        </w:rPr>
      </w:pPr>
      <w:r>
        <w:t>specifický styl autora</w:t>
      </w:r>
    </w:p>
    <w:p w:rsidR="00D00DD6" w:rsidRPr="00181579" w:rsidRDefault="00D00DD6" w:rsidP="00D00DD6">
      <w:pPr>
        <w:widowControl w:val="0"/>
        <w:suppressAutoHyphens/>
        <w:spacing w:after="0" w:line="240" w:lineRule="auto"/>
        <w:ind w:left="502"/>
        <w:rPr>
          <w:b/>
        </w:rPr>
      </w:pPr>
    </w:p>
    <w:p w:rsidR="00D00DD6" w:rsidRDefault="00D00DD6" w:rsidP="00D00DD6">
      <w:pPr>
        <w:spacing w:after="0"/>
        <w:rPr>
          <w:rFonts w:cs="Mangal"/>
          <w:b/>
        </w:rPr>
      </w:pPr>
      <w:r>
        <w:rPr>
          <w:b/>
        </w:rPr>
        <w:t>Charakteristika uměleckého textu jako celku:</w:t>
      </w:r>
    </w:p>
    <w:p w:rsidR="00D00DD6" w:rsidRPr="00926A4D" w:rsidRDefault="00D00DD6" w:rsidP="00D00DD6">
      <w:pPr>
        <w:widowControl w:val="0"/>
        <w:numPr>
          <w:ilvl w:val="0"/>
          <w:numId w:val="3"/>
        </w:numPr>
        <w:suppressAutoHyphens/>
        <w:spacing w:after="0" w:line="240" w:lineRule="auto"/>
        <w:rPr>
          <w:color w:val="984806" w:themeColor="accent6" w:themeShade="80"/>
        </w:rPr>
      </w:pPr>
      <w:r w:rsidRPr="00926A4D">
        <w:rPr>
          <w:color w:val="984806" w:themeColor="accent6" w:themeShade="80"/>
        </w:rPr>
        <w:t>literární druh, literární žánr, literární forma</w:t>
      </w:r>
    </w:p>
    <w:p w:rsidR="00D00DD6" w:rsidRPr="00926A4D" w:rsidRDefault="00D00DD6" w:rsidP="00D00DD6">
      <w:pPr>
        <w:widowControl w:val="0"/>
        <w:numPr>
          <w:ilvl w:val="0"/>
          <w:numId w:val="3"/>
        </w:numPr>
        <w:suppressAutoHyphens/>
        <w:spacing w:after="0" w:line="240" w:lineRule="auto"/>
        <w:rPr>
          <w:color w:val="0070C0"/>
        </w:rPr>
      </w:pPr>
      <w:r w:rsidRPr="00926A4D">
        <w:rPr>
          <w:color w:val="0070C0"/>
        </w:rPr>
        <w:t xml:space="preserve">u básnického díla blíže popsat další básně </w:t>
      </w:r>
    </w:p>
    <w:p w:rsidR="00D00DD6" w:rsidRPr="00926A4D" w:rsidRDefault="00D00DD6" w:rsidP="00D00DD6">
      <w:pPr>
        <w:widowControl w:val="0"/>
        <w:numPr>
          <w:ilvl w:val="0"/>
          <w:numId w:val="3"/>
        </w:numPr>
        <w:suppressAutoHyphens/>
        <w:spacing w:after="0" w:line="240" w:lineRule="auto"/>
        <w:rPr>
          <w:highlight w:val="lightGray"/>
        </w:rPr>
      </w:pPr>
      <w:r w:rsidRPr="00926A4D">
        <w:rPr>
          <w:highlight w:val="lightGray"/>
        </w:rPr>
        <w:t>typ vypravěče (lyrického subjektu)</w:t>
      </w:r>
    </w:p>
    <w:p w:rsidR="00D00DD6" w:rsidRDefault="00D00DD6" w:rsidP="00D00DD6">
      <w:pPr>
        <w:widowControl w:val="0"/>
        <w:suppressAutoHyphens/>
        <w:spacing w:after="0" w:line="240" w:lineRule="auto"/>
        <w:ind w:left="2124"/>
      </w:pPr>
      <w:r>
        <w:t xml:space="preserve">- </w:t>
      </w:r>
      <w:proofErr w:type="spellStart"/>
      <w:r w:rsidRPr="003473E2">
        <w:rPr>
          <w:sz w:val="20"/>
        </w:rPr>
        <w:t>ich</w:t>
      </w:r>
      <w:proofErr w:type="spellEnd"/>
      <w:r w:rsidRPr="003473E2">
        <w:rPr>
          <w:sz w:val="20"/>
        </w:rPr>
        <w:t xml:space="preserve">-forma, </w:t>
      </w:r>
      <w:proofErr w:type="spellStart"/>
      <w:r w:rsidRPr="003473E2">
        <w:rPr>
          <w:sz w:val="20"/>
        </w:rPr>
        <w:t>er</w:t>
      </w:r>
      <w:proofErr w:type="spellEnd"/>
      <w:r w:rsidRPr="003473E2">
        <w:rPr>
          <w:sz w:val="20"/>
        </w:rPr>
        <w:t>-forma</w:t>
      </w:r>
    </w:p>
    <w:p w:rsidR="00D00DD6" w:rsidRDefault="00D00DD6" w:rsidP="00D00DD6">
      <w:pPr>
        <w:widowControl w:val="0"/>
        <w:suppressAutoHyphens/>
        <w:spacing w:after="0" w:line="240" w:lineRule="auto"/>
        <w:ind w:left="2124"/>
        <w:rPr>
          <w:sz w:val="20"/>
        </w:rPr>
      </w:pPr>
      <w:r>
        <w:t xml:space="preserve">- </w:t>
      </w:r>
      <w:r>
        <w:rPr>
          <w:sz w:val="20"/>
        </w:rPr>
        <w:t>vševědoucí, personální, neosobní vypravěč, oko kamery</w:t>
      </w:r>
    </w:p>
    <w:p w:rsidR="00D00DD6" w:rsidRPr="003473E2" w:rsidRDefault="00D00DD6" w:rsidP="00D00DD6">
      <w:pPr>
        <w:widowControl w:val="0"/>
        <w:suppressAutoHyphens/>
        <w:spacing w:after="0" w:line="240" w:lineRule="auto"/>
        <w:ind w:left="2124"/>
        <w:rPr>
          <w:sz w:val="20"/>
        </w:rPr>
      </w:pPr>
      <w:r>
        <w:rPr>
          <w:sz w:val="20"/>
        </w:rPr>
        <w:t>- zúčastněný, nezúčastněný</w:t>
      </w:r>
    </w:p>
    <w:p w:rsidR="00D00DD6" w:rsidRPr="00926A4D" w:rsidRDefault="00D00DD6" w:rsidP="00D00DD6">
      <w:pPr>
        <w:widowControl w:val="0"/>
        <w:numPr>
          <w:ilvl w:val="0"/>
          <w:numId w:val="3"/>
        </w:numPr>
        <w:suppressAutoHyphens/>
        <w:spacing w:after="0" w:line="240" w:lineRule="auto"/>
        <w:rPr>
          <w:highlight w:val="lightGray"/>
        </w:rPr>
      </w:pPr>
      <w:r w:rsidRPr="00926A4D">
        <w:rPr>
          <w:highlight w:val="lightGray"/>
        </w:rPr>
        <w:t>dominantní slohový postup</w:t>
      </w:r>
    </w:p>
    <w:p w:rsidR="00D00DD6" w:rsidRPr="00E13391" w:rsidRDefault="00D00DD6" w:rsidP="00926A4D">
      <w:pPr>
        <w:widowControl w:val="0"/>
        <w:numPr>
          <w:ilvl w:val="0"/>
          <w:numId w:val="3"/>
        </w:numPr>
        <w:shd w:val="clear" w:color="auto" w:fill="FABF8F" w:themeFill="accent6" w:themeFillTint="99"/>
        <w:suppressAutoHyphens/>
        <w:spacing w:after="0" w:line="240" w:lineRule="auto"/>
      </w:pPr>
      <w:r w:rsidRPr="00E13391">
        <w:t>vysvětlení názvu díla</w:t>
      </w:r>
    </w:p>
    <w:p w:rsidR="00D00DD6" w:rsidRPr="00E13391" w:rsidRDefault="00D00DD6" w:rsidP="00926A4D">
      <w:pPr>
        <w:widowControl w:val="0"/>
        <w:numPr>
          <w:ilvl w:val="0"/>
          <w:numId w:val="3"/>
        </w:numPr>
        <w:shd w:val="clear" w:color="auto" w:fill="FABF8F" w:themeFill="accent6" w:themeFillTint="99"/>
        <w:suppressAutoHyphens/>
        <w:spacing w:after="0" w:line="240" w:lineRule="auto"/>
      </w:pPr>
      <w:r w:rsidRPr="00E13391">
        <w:t>posouzení aktuálnosti díla</w:t>
      </w:r>
    </w:p>
    <w:p w:rsidR="00D00DD6" w:rsidRPr="00E13391" w:rsidRDefault="00D00DD6" w:rsidP="00926A4D">
      <w:pPr>
        <w:widowControl w:val="0"/>
        <w:numPr>
          <w:ilvl w:val="0"/>
          <w:numId w:val="3"/>
        </w:numPr>
        <w:shd w:val="clear" w:color="auto" w:fill="B2A1C7" w:themeFill="accent4" w:themeFillTint="99"/>
        <w:suppressAutoHyphens/>
        <w:spacing w:after="0" w:line="240" w:lineRule="auto"/>
      </w:pPr>
      <w:r w:rsidRPr="00E13391">
        <w:t>určení místa a času textu</w:t>
      </w:r>
    </w:p>
    <w:p w:rsidR="00D00DD6" w:rsidRPr="00926A4D" w:rsidRDefault="00D00DD6" w:rsidP="00D00DD6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70C0"/>
          <w:kern w:val="2"/>
          <w:sz w:val="24"/>
          <w:szCs w:val="24"/>
          <w:lang w:eastAsia="hi-IN" w:bidi="hi-IN"/>
        </w:rPr>
      </w:pPr>
      <w:r w:rsidRPr="00926A4D">
        <w:rPr>
          <w:color w:val="0070C0"/>
        </w:rPr>
        <w:t>stručné nastínění děje</w:t>
      </w:r>
    </w:p>
    <w:p w:rsidR="00D00DD6" w:rsidRPr="00926A4D" w:rsidRDefault="00D00DD6" w:rsidP="00D00DD6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70C0"/>
          <w:kern w:val="2"/>
          <w:sz w:val="24"/>
          <w:szCs w:val="24"/>
          <w:lang w:eastAsia="hi-IN" w:bidi="hi-IN"/>
        </w:rPr>
      </w:pPr>
      <w:r w:rsidRPr="00926A4D">
        <w:rPr>
          <w:color w:val="0070C0"/>
        </w:rPr>
        <w:t>určení smyslu díla</w:t>
      </w:r>
    </w:p>
    <w:p w:rsidR="00D00DD6" w:rsidRDefault="00D00DD6" w:rsidP="00D00DD6">
      <w:pPr>
        <w:widowControl w:val="0"/>
        <w:numPr>
          <w:ilvl w:val="0"/>
          <w:numId w:val="3"/>
        </w:numPr>
        <w:suppressAutoHyphens/>
        <w:spacing w:after="0" w:line="240" w:lineRule="auto"/>
      </w:pPr>
      <w:r w:rsidRPr="00E13391">
        <w:t>pravděpodobný adresát</w:t>
      </w:r>
    </w:p>
    <w:p w:rsidR="00D00DD6" w:rsidRDefault="00D00DD6" w:rsidP="00D00DD6">
      <w:pPr>
        <w:pStyle w:val="MOJE"/>
        <w:numPr>
          <w:ilvl w:val="0"/>
          <w:numId w:val="3"/>
        </w:numPr>
        <w:rPr>
          <w:sz w:val="20"/>
        </w:rPr>
      </w:pPr>
      <w:r w:rsidRPr="0000580B">
        <w:rPr>
          <w:sz w:val="22"/>
        </w:rPr>
        <w:t>kompozice</w:t>
      </w:r>
      <w:r w:rsidRPr="0000580B">
        <w:rPr>
          <w:b/>
          <w:sz w:val="22"/>
        </w:rPr>
        <w:t xml:space="preserve"> </w:t>
      </w:r>
      <w:r w:rsidRPr="0000580B">
        <w:rPr>
          <w:sz w:val="22"/>
        </w:rPr>
        <w:t>(</w:t>
      </w:r>
      <w:r>
        <w:rPr>
          <w:sz w:val="20"/>
        </w:rPr>
        <w:t>Způsob uspořádání a řazení textu)</w:t>
      </w:r>
    </w:p>
    <w:p w:rsidR="00D00DD6" w:rsidRDefault="00D00DD6" w:rsidP="00D00DD6">
      <w:pPr>
        <w:pStyle w:val="MOJE"/>
        <w:ind w:left="2124"/>
        <w:rPr>
          <w:sz w:val="20"/>
        </w:rPr>
      </w:pPr>
      <w:r>
        <w:rPr>
          <w:sz w:val="20"/>
        </w:rPr>
        <w:t>- chronologická (dodržuje časovou posloupnost)</w:t>
      </w:r>
    </w:p>
    <w:p w:rsidR="00D00DD6" w:rsidRDefault="00D00DD6" w:rsidP="00D00DD6">
      <w:pPr>
        <w:pStyle w:val="MOJE"/>
        <w:ind w:left="2124"/>
        <w:rPr>
          <w:sz w:val="20"/>
        </w:rPr>
      </w:pPr>
      <w:r>
        <w:rPr>
          <w:sz w:val="20"/>
        </w:rPr>
        <w:t>- retrospektivní (časová posloupnost je porušena, vracíme se např. na začátek, vkládá vzpomínky,…)</w:t>
      </w:r>
    </w:p>
    <w:p w:rsidR="00D00DD6" w:rsidRDefault="00D00DD6" w:rsidP="00D00DD6">
      <w:pPr>
        <w:pStyle w:val="MOJE"/>
        <w:ind w:left="2124"/>
        <w:rPr>
          <w:sz w:val="20"/>
        </w:rPr>
      </w:pPr>
      <w:r>
        <w:rPr>
          <w:sz w:val="20"/>
        </w:rPr>
        <w:t>- rámcová (úvodní příběh, který navodí nějakou situaci, ostatní příběhy s ním nějak souvisí)</w:t>
      </w:r>
    </w:p>
    <w:p w:rsidR="00D00DD6" w:rsidRDefault="00D00DD6" w:rsidP="00D00DD6">
      <w:pPr>
        <w:pStyle w:val="MOJE"/>
        <w:ind w:left="2124"/>
        <w:rPr>
          <w:sz w:val="20"/>
        </w:rPr>
      </w:pPr>
      <w:r>
        <w:rPr>
          <w:sz w:val="20"/>
        </w:rPr>
        <w:t>- řetězová (vazby mezi jednotlivými příběhy jsou volné)</w:t>
      </w:r>
    </w:p>
    <w:p w:rsidR="00D00DD6" w:rsidRDefault="00D00DD6" w:rsidP="00D00DD6">
      <w:pPr>
        <w:pStyle w:val="MOJE"/>
        <w:ind w:left="2124"/>
        <w:rPr>
          <w:sz w:val="20"/>
        </w:rPr>
      </w:pPr>
      <w:r>
        <w:rPr>
          <w:sz w:val="20"/>
        </w:rPr>
        <w:t>- paralelní (několik příběhů vedle sebe, mohou se prolínat)</w:t>
      </w:r>
    </w:p>
    <w:p w:rsidR="00D00DD6" w:rsidRPr="0000580B" w:rsidRDefault="00D00DD6" w:rsidP="00D00DD6">
      <w:pPr>
        <w:pStyle w:val="MOJE"/>
        <w:ind w:left="2124"/>
        <w:rPr>
          <w:sz w:val="20"/>
        </w:rPr>
      </w:pPr>
      <w:r>
        <w:rPr>
          <w:sz w:val="20"/>
        </w:rPr>
        <w:t>- mozaika, koláž (drobné úryvky, záběry, které vytvářejí dohromady celkový obraz)</w:t>
      </w:r>
    </w:p>
    <w:p w:rsidR="00D00DD6" w:rsidRPr="00E13391" w:rsidRDefault="00D00DD6" w:rsidP="00D00DD6">
      <w:pPr>
        <w:widowControl w:val="0"/>
        <w:numPr>
          <w:ilvl w:val="0"/>
          <w:numId w:val="3"/>
        </w:numPr>
        <w:suppressAutoHyphens/>
        <w:spacing w:after="0" w:line="240" w:lineRule="auto"/>
      </w:pPr>
      <w:r w:rsidRPr="00E13391">
        <w:t>zařazení knihy do kontextu celého autorova díla</w:t>
      </w:r>
    </w:p>
    <w:p w:rsidR="00D00DD6" w:rsidRDefault="00D00DD6" w:rsidP="00D00DD6">
      <w:pPr>
        <w:widowControl w:val="0"/>
        <w:numPr>
          <w:ilvl w:val="0"/>
          <w:numId w:val="3"/>
        </w:numPr>
        <w:suppressAutoHyphens/>
        <w:spacing w:after="0" w:line="240" w:lineRule="auto"/>
      </w:pPr>
      <w:r w:rsidRPr="00E13391">
        <w:t>porovnání s filmovou verzí nebo dramatizací</w:t>
      </w:r>
    </w:p>
    <w:p w:rsidR="00D00DD6" w:rsidRDefault="00D00DD6" w:rsidP="00D00DD6">
      <w:pPr>
        <w:widowControl w:val="0"/>
        <w:suppressAutoHyphens/>
        <w:spacing w:after="0" w:line="240" w:lineRule="auto"/>
      </w:pPr>
    </w:p>
    <w:p w:rsidR="00D00DD6" w:rsidRPr="0000580B" w:rsidRDefault="00D00DD6" w:rsidP="00D00DD6">
      <w:pPr>
        <w:pStyle w:val="MOJE"/>
        <w:rPr>
          <w:b/>
          <w:sz w:val="22"/>
        </w:rPr>
      </w:pPr>
    </w:p>
    <w:p w:rsidR="00D00DD6" w:rsidRPr="0000580B" w:rsidRDefault="00D00DD6" w:rsidP="00D00DD6">
      <w:pPr>
        <w:pStyle w:val="MOJE"/>
        <w:rPr>
          <w:b/>
          <w:sz w:val="22"/>
        </w:rPr>
      </w:pPr>
      <w:r w:rsidRPr="0000580B">
        <w:rPr>
          <w:b/>
          <w:sz w:val="22"/>
        </w:rPr>
        <w:t xml:space="preserve"> Napište názor na dílo jako celek.</w:t>
      </w:r>
    </w:p>
    <w:p w:rsidR="00D00DD6" w:rsidRDefault="00D00DD6" w:rsidP="00D00DD6">
      <w:pPr>
        <w:pStyle w:val="MOJE"/>
        <w:rPr>
          <w:b/>
        </w:rPr>
      </w:pPr>
    </w:p>
    <w:p w:rsidR="00D00DD6" w:rsidRPr="0000580B" w:rsidRDefault="00D00DD6" w:rsidP="00D00DD6">
      <w:pPr>
        <w:pStyle w:val="MOJE"/>
        <w:rPr>
          <w:sz w:val="22"/>
        </w:rPr>
      </w:pPr>
      <w:r w:rsidRPr="0000580B">
        <w:rPr>
          <w:sz w:val="18"/>
        </w:rPr>
        <w:t>Ke zpracování je doporučeno využít učebnici Literatury a Obsahy a rozbory děl.</w:t>
      </w:r>
    </w:p>
    <w:p w:rsidR="00614183" w:rsidRDefault="00C8079C" w:rsidP="00C8079C">
      <w:pPr>
        <w:pStyle w:val="MOJE"/>
        <w:rPr>
          <w:b/>
          <w:sz w:val="32"/>
        </w:rPr>
      </w:pPr>
      <w:r>
        <w:rPr>
          <w:b/>
          <w:sz w:val="32"/>
        </w:rPr>
        <w:lastRenderedPageBreak/>
        <w:t>Obecná struktura ústní zkoušky</w:t>
      </w:r>
    </w:p>
    <w:tbl>
      <w:tblPr>
        <w:tblStyle w:val="Mkatabulky"/>
        <w:tblW w:w="0" w:type="auto"/>
        <w:tblLook w:val="04A0"/>
      </w:tblPr>
      <w:tblGrid>
        <w:gridCol w:w="2093"/>
        <w:gridCol w:w="2046"/>
        <w:gridCol w:w="6473"/>
      </w:tblGrid>
      <w:tr w:rsidR="00C8079C" w:rsidTr="00DA1EAB">
        <w:tc>
          <w:tcPr>
            <w:tcW w:w="2093" w:type="dxa"/>
          </w:tcPr>
          <w:p w:rsidR="00C8079C" w:rsidRPr="00C8079C" w:rsidRDefault="00C8079C" w:rsidP="00C8079C">
            <w:pPr>
              <w:pStyle w:val="MOJE"/>
              <w:rPr>
                <w:b/>
              </w:rPr>
            </w:pPr>
            <w:r>
              <w:rPr>
                <w:b/>
              </w:rPr>
              <w:t>kritérium</w:t>
            </w:r>
          </w:p>
        </w:tc>
        <w:tc>
          <w:tcPr>
            <w:tcW w:w="2046" w:type="dxa"/>
          </w:tcPr>
          <w:p w:rsidR="00C8079C" w:rsidRPr="00C8079C" w:rsidRDefault="00C8079C" w:rsidP="00C8079C">
            <w:pPr>
              <w:pStyle w:val="MOJE"/>
              <w:rPr>
                <w:b/>
              </w:rPr>
            </w:pPr>
            <w:r>
              <w:rPr>
                <w:b/>
              </w:rPr>
              <w:t>dílčí část</w:t>
            </w:r>
          </w:p>
        </w:tc>
        <w:tc>
          <w:tcPr>
            <w:tcW w:w="0" w:type="auto"/>
          </w:tcPr>
          <w:p w:rsidR="00C8079C" w:rsidRPr="00C8079C" w:rsidRDefault="00C8079C" w:rsidP="00C8079C">
            <w:pPr>
              <w:pStyle w:val="MOJE"/>
              <w:rPr>
                <w:b/>
              </w:rPr>
            </w:pPr>
            <w:r>
              <w:rPr>
                <w:b/>
              </w:rPr>
              <w:t>ověřované vědomosti a dovednosti</w:t>
            </w:r>
          </w:p>
        </w:tc>
      </w:tr>
      <w:tr w:rsidR="00DA1EAB" w:rsidTr="00DA1EAB">
        <w:tc>
          <w:tcPr>
            <w:tcW w:w="2093" w:type="dxa"/>
            <w:vMerge w:val="restart"/>
            <w:vAlign w:val="center"/>
          </w:tcPr>
          <w:p w:rsidR="00DA1EAB" w:rsidRDefault="00DA1EAB" w:rsidP="00DA1EAB">
            <w:pPr>
              <w:pStyle w:val="MOJE"/>
              <w:jc w:val="center"/>
              <w:rPr>
                <w:b/>
              </w:rPr>
            </w:pPr>
            <w:r>
              <w:rPr>
                <w:b/>
              </w:rPr>
              <w:t>CHARAKTERISTIKA UMĚLECKÉHO TEXTU</w:t>
            </w:r>
          </w:p>
        </w:tc>
        <w:tc>
          <w:tcPr>
            <w:tcW w:w="2046" w:type="dxa"/>
            <w:vMerge w:val="restart"/>
            <w:vAlign w:val="center"/>
          </w:tcPr>
          <w:p w:rsidR="00DA1EAB" w:rsidRDefault="00DA1EAB" w:rsidP="00DA1EAB">
            <w:pPr>
              <w:pStyle w:val="MOJE"/>
              <w:jc w:val="center"/>
              <w:rPr>
                <w:b/>
              </w:rPr>
            </w:pPr>
            <w:r>
              <w:rPr>
                <w:b/>
              </w:rPr>
              <w:t>analýza uměleckého textu</w:t>
            </w:r>
          </w:p>
        </w:tc>
        <w:tc>
          <w:tcPr>
            <w:tcW w:w="0" w:type="auto"/>
          </w:tcPr>
          <w:p w:rsidR="00DA1EAB" w:rsidRDefault="00DA1EAB" w:rsidP="00C8079C">
            <w:pPr>
              <w:pStyle w:val="MOJE"/>
            </w:pPr>
            <w:r>
              <w:t>I. část</w:t>
            </w:r>
          </w:p>
          <w:p w:rsidR="00926A4D" w:rsidRDefault="00926A4D" w:rsidP="00C8079C">
            <w:pPr>
              <w:pStyle w:val="MOJE"/>
            </w:pPr>
            <w:r>
              <w:t xml:space="preserve">- </w:t>
            </w:r>
            <w:r w:rsidRPr="00926A4D">
              <w:rPr>
                <w:color w:val="C00000"/>
              </w:rPr>
              <w:t>shrnutí výňatku</w:t>
            </w:r>
          </w:p>
          <w:p w:rsidR="00DA1EAB" w:rsidRDefault="00DA1EAB" w:rsidP="00C8079C">
            <w:pPr>
              <w:pStyle w:val="MOJE"/>
            </w:pPr>
            <w:r>
              <w:t xml:space="preserve">- </w:t>
            </w:r>
            <w:r w:rsidRPr="00926A4D">
              <w:rPr>
                <w:color w:val="0070C0"/>
              </w:rPr>
              <w:t>zasazení výňatku do kontextu díla</w:t>
            </w:r>
          </w:p>
          <w:p w:rsidR="00DA1EAB" w:rsidRDefault="00DA1EAB" w:rsidP="00C8079C">
            <w:pPr>
              <w:pStyle w:val="MOJE"/>
            </w:pPr>
            <w:r>
              <w:t xml:space="preserve">- </w:t>
            </w:r>
            <w:r w:rsidRPr="00926A4D">
              <w:rPr>
                <w:color w:val="0070C0"/>
              </w:rPr>
              <w:t>téma a motiv</w:t>
            </w:r>
            <w:r w:rsidR="00926A4D" w:rsidRPr="00926A4D">
              <w:rPr>
                <w:color w:val="0070C0"/>
              </w:rPr>
              <w:t xml:space="preserve"> díla</w:t>
            </w:r>
          </w:p>
          <w:p w:rsidR="00DA1EAB" w:rsidRDefault="00DA1EAB" w:rsidP="00C8079C">
            <w:pPr>
              <w:pStyle w:val="MOJE"/>
            </w:pPr>
            <w:r>
              <w:t xml:space="preserve">- </w:t>
            </w:r>
            <w:r w:rsidRPr="00926A4D">
              <w:rPr>
                <w:shd w:val="clear" w:color="auto" w:fill="B2A1C7" w:themeFill="accent4" w:themeFillTint="99"/>
              </w:rPr>
              <w:t>časoprostor</w:t>
            </w:r>
          </w:p>
          <w:p w:rsidR="00DA1EAB" w:rsidRDefault="00DA1EAB" w:rsidP="00C8079C">
            <w:pPr>
              <w:pStyle w:val="MOJE"/>
            </w:pPr>
            <w:r>
              <w:t>- kompoziční výstavba</w:t>
            </w:r>
          </w:p>
          <w:p w:rsidR="00DA1EAB" w:rsidRPr="00C8079C" w:rsidRDefault="00DA1EAB" w:rsidP="00C8079C">
            <w:pPr>
              <w:pStyle w:val="MOJE"/>
            </w:pPr>
            <w:r>
              <w:t xml:space="preserve">- </w:t>
            </w:r>
            <w:r w:rsidRPr="00926A4D">
              <w:rPr>
                <w:color w:val="984806" w:themeColor="accent6" w:themeShade="80"/>
              </w:rPr>
              <w:t>literární druh, forma a žánr</w:t>
            </w:r>
          </w:p>
        </w:tc>
      </w:tr>
      <w:tr w:rsidR="00DA1EAB" w:rsidTr="00DA1EAB">
        <w:tc>
          <w:tcPr>
            <w:tcW w:w="2093" w:type="dxa"/>
            <w:vMerge/>
            <w:vAlign w:val="center"/>
          </w:tcPr>
          <w:p w:rsidR="00DA1EAB" w:rsidRDefault="00DA1EAB" w:rsidP="00DA1EAB">
            <w:pPr>
              <w:pStyle w:val="MOJE"/>
              <w:jc w:val="center"/>
              <w:rPr>
                <w:b/>
              </w:rPr>
            </w:pPr>
          </w:p>
        </w:tc>
        <w:tc>
          <w:tcPr>
            <w:tcW w:w="2046" w:type="dxa"/>
            <w:vMerge/>
            <w:vAlign w:val="center"/>
          </w:tcPr>
          <w:p w:rsidR="00DA1EAB" w:rsidRDefault="00DA1EAB" w:rsidP="00DA1EAB">
            <w:pPr>
              <w:pStyle w:val="MOJE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A1EAB" w:rsidRDefault="00DA1EAB" w:rsidP="00C8079C">
            <w:pPr>
              <w:pStyle w:val="MOJE"/>
            </w:pPr>
            <w:r>
              <w:t>II. část</w:t>
            </w:r>
          </w:p>
          <w:p w:rsidR="00DA1EAB" w:rsidRDefault="00DA1EAB" w:rsidP="00C8079C">
            <w:pPr>
              <w:pStyle w:val="MOJE"/>
            </w:pPr>
            <w:r>
              <w:t xml:space="preserve">- </w:t>
            </w:r>
            <w:r w:rsidRPr="00926A4D">
              <w:rPr>
                <w:highlight w:val="lightGray"/>
              </w:rPr>
              <w:t>vypravěč</w:t>
            </w:r>
            <w:r w:rsidR="00926A4D" w:rsidRPr="00926A4D">
              <w:rPr>
                <w:highlight w:val="lightGray"/>
              </w:rPr>
              <w:t xml:space="preserve"> (próza)</w:t>
            </w:r>
            <w:r w:rsidRPr="00926A4D">
              <w:rPr>
                <w:highlight w:val="lightGray"/>
              </w:rPr>
              <w:t xml:space="preserve"> / lyrický subjekt</w:t>
            </w:r>
            <w:r w:rsidR="00926A4D" w:rsidRPr="00926A4D">
              <w:rPr>
                <w:highlight w:val="lightGray"/>
              </w:rPr>
              <w:t xml:space="preserve"> (poezie) / scénická poznámka</w:t>
            </w:r>
          </w:p>
          <w:p w:rsidR="00DA1EAB" w:rsidRDefault="00DA1EAB" w:rsidP="00C8079C">
            <w:pPr>
              <w:pStyle w:val="MOJE"/>
            </w:pPr>
            <w:r>
              <w:t xml:space="preserve">- </w:t>
            </w:r>
            <w:r w:rsidRPr="00926A4D">
              <w:rPr>
                <w:color w:val="7030A0"/>
              </w:rPr>
              <w:t>postav</w:t>
            </w:r>
            <w:r w:rsidR="00926A4D">
              <w:rPr>
                <w:color w:val="7030A0"/>
              </w:rPr>
              <w:t>y</w:t>
            </w:r>
          </w:p>
          <w:p w:rsidR="00DA1EAB" w:rsidRDefault="00DA1EAB" w:rsidP="00C8079C">
            <w:pPr>
              <w:pStyle w:val="MOJE"/>
            </w:pPr>
            <w:r>
              <w:t xml:space="preserve">- </w:t>
            </w:r>
            <w:r w:rsidRPr="00926A4D">
              <w:rPr>
                <w:highlight w:val="lightGray"/>
              </w:rPr>
              <w:t>vyprávěcí způsoby</w:t>
            </w:r>
          </w:p>
          <w:p w:rsidR="00DA1EAB" w:rsidRDefault="00DA1EAB" w:rsidP="00C8079C">
            <w:pPr>
              <w:pStyle w:val="MOJE"/>
            </w:pPr>
            <w:r>
              <w:t xml:space="preserve">- </w:t>
            </w:r>
            <w:r w:rsidRPr="00926A4D">
              <w:rPr>
                <w:highlight w:val="lightGray"/>
              </w:rPr>
              <w:t>typy promluv</w:t>
            </w:r>
          </w:p>
          <w:p w:rsidR="00DA1EAB" w:rsidRDefault="00DA1EAB" w:rsidP="00C8079C">
            <w:pPr>
              <w:pStyle w:val="MOJE"/>
            </w:pPr>
            <w:r>
              <w:t>-</w:t>
            </w:r>
            <w:r w:rsidRPr="00926A4D">
              <w:rPr>
                <w:color w:val="00B050"/>
              </w:rPr>
              <w:t xml:space="preserve"> veršová výstavba</w:t>
            </w:r>
            <w:r w:rsidR="00926A4D">
              <w:rPr>
                <w:color w:val="00B050"/>
              </w:rPr>
              <w:t xml:space="preserve"> (verš, rým, sloka)</w:t>
            </w:r>
          </w:p>
        </w:tc>
      </w:tr>
      <w:tr w:rsidR="00DA1EAB" w:rsidTr="00DA1EAB">
        <w:tc>
          <w:tcPr>
            <w:tcW w:w="2093" w:type="dxa"/>
            <w:vMerge/>
            <w:vAlign w:val="center"/>
          </w:tcPr>
          <w:p w:rsidR="00DA1EAB" w:rsidRDefault="00DA1EAB" w:rsidP="00DA1EAB">
            <w:pPr>
              <w:pStyle w:val="MOJE"/>
              <w:jc w:val="center"/>
              <w:rPr>
                <w:b/>
              </w:rPr>
            </w:pPr>
          </w:p>
        </w:tc>
        <w:tc>
          <w:tcPr>
            <w:tcW w:w="2046" w:type="dxa"/>
            <w:vMerge/>
            <w:vAlign w:val="center"/>
          </w:tcPr>
          <w:p w:rsidR="00DA1EAB" w:rsidRDefault="00DA1EAB" w:rsidP="00DA1EAB">
            <w:pPr>
              <w:pStyle w:val="MOJE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A1EAB" w:rsidRDefault="00DA1EAB" w:rsidP="00C8079C">
            <w:pPr>
              <w:pStyle w:val="MOJE"/>
            </w:pPr>
            <w:r>
              <w:t>III. část</w:t>
            </w:r>
          </w:p>
          <w:p w:rsidR="00DA1EAB" w:rsidRPr="00926A4D" w:rsidRDefault="00DA1EAB" w:rsidP="00C8079C">
            <w:pPr>
              <w:pStyle w:val="MOJE"/>
              <w:rPr>
                <w:color w:val="FFC000"/>
              </w:rPr>
            </w:pPr>
            <w:r>
              <w:t xml:space="preserve">- </w:t>
            </w:r>
            <w:r w:rsidRPr="00926A4D">
              <w:rPr>
                <w:color w:val="FFC000"/>
              </w:rPr>
              <w:t>jazykové prostředky a jejich funkce ve výňatku</w:t>
            </w:r>
          </w:p>
          <w:p w:rsidR="00DA1EAB" w:rsidRDefault="00DA1EAB" w:rsidP="00C8079C">
            <w:pPr>
              <w:pStyle w:val="MOJE"/>
            </w:pPr>
            <w:r w:rsidRPr="00926A4D">
              <w:rPr>
                <w:color w:val="FFC000"/>
              </w:rPr>
              <w:t>- tropy a figury a jejich funkce ve výňatku</w:t>
            </w:r>
          </w:p>
        </w:tc>
      </w:tr>
      <w:tr w:rsidR="00DA1EAB" w:rsidTr="00DA1EAB">
        <w:tc>
          <w:tcPr>
            <w:tcW w:w="2093" w:type="dxa"/>
            <w:vMerge/>
            <w:vAlign w:val="center"/>
          </w:tcPr>
          <w:p w:rsidR="00DA1EAB" w:rsidRDefault="00DA1EAB" w:rsidP="00DA1EAB">
            <w:pPr>
              <w:pStyle w:val="MOJE"/>
              <w:jc w:val="center"/>
              <w:rPr>
                <w:b/>
              </w:rPr>
            </w:pPr>
          </w:p>
        </w:tc>
        <w:tc>
          <w:tcPr>
            <w:tcW w:w="2046" w:type="dxa"/>
            <w:vAlign w:val="center"/>
          </w:tcPr>
          <w:p w:rsidR="00DA1EAB" w:rsidRDefault="00DA1EAB" w:rsidP="00DA1EAB">
            <w:pPr>
              <w:pStyle w:val="MOJE"/>
              <w:jc w:val="center"/>
              <w:rPr>
                <w:b/>
              </w:rPr>
            </w:pPr>
            <w:r>
              <w:rPr>
                <w:b/>
              </w:rPr>
              <w:t>literárněhistorický kontext</w:t>
            </w:r>
          </w:p>
        </w:tc>
        <w:tc>
          <w:tcPr>
            <w:tcW w:w="0" w:type="auto"/>
          </w:tcPr>
          <w:p w:rsidR="00DA1EAB" w:rsidRDefault="00DA1EAB" w:rsidP="00926A4D">
            <w:pPr>
              <w:pStyle w:val="MOJE"/>
              <w:shd w:val="clear" w:color="auto" w:fill="FABF8F" w:themeFill="accent6" w:themeFillTint="99"/>
            </w:pPr>
            <w:r>
              <w:t>- kontext autorovy tvorby</w:t>
            </w:r>
          </w:p>
          <w:p w:rsidR="00DA1EAB" w:rsidRDefault="00DA1EAB" w:rsidP="00926A4D">
            <w:pPr>
              <w:pStyle w:val="MOJE"/>
              <w:shd w:val="clear" w:color="auto" w:fill="FABF8F" w:themeFill="accent6" w:themeFillTint="99"/>
            </w:pPr>
            <w:r>
              <w:t>- literární / obecně kulturní kontext</w:t>
            </w:r>
          </w:p>
        </w:tc>
      </w:tr>
      <w:tr w:rsidR="00DA1EAB" w:rsidTr="00DA1EAB">
        <w:tc>
          <w:tcPr>
            <w:tcW w:w="2093" w:type="dxa"/>
            <w:vMerge w:val="restart"/>
            <w:vAlign w:val="center"/>
          </w:tcPr>
          <w:p w:rsidR="00DA1EAB" w:rsidRDefault="00DA1EAB" w:rsidP="00DA1EAB">
            <w:pPr>
              <w:pStyle w:val="MOJE"/>
              <w:jc w:val="center"/>
              <w:rPr>
                <w:b/>
              </w:rPr>
            </w:pPr>
            <w:r>
              <w:rPr>
                <w:b/>
              </w:rPr>
              <w:t>CHARAKTERISTIKA NEUMĚLECKÉHO TEXTU</w:t>
            </w:r>
          </w:p>
        </w:tc>
        <w:tc>
          <w:tcPr>
            <w:tcW w:w="2046" w:type="dxa"/>
            <w:vMerge w:val="restart"/>
            <w:vAlign w:val="center"/>
          </w:tcPr>
          <w:p w:rsidR="00DA1EAB" w:rsidRDefault="00DA1EAB" w:rsidP="00DA1EAB">
            <w:pPr>
              <w:pStyle w:val="MOJE"/>
              <w:jc w:val="center"/>
              <w:rPr>
                <w:b/>
              </w:rPr>
            </w:pPr>
            <w:r>
              <w:rPr>
                <w:b/>
              </w:rPr>
              <w:t>analýza neuměleckého textu</w:t>
            </w:r>
          </w:p>
        </w:tc>
        <w:tc>
          <w:tcPr>
            <w:tcW w:w="0" w:type="auto"/>
          </w:tcPr>
          <w:p w:rsidR="00DA1EAB" w:rsidRDefault="00DA1EAB" w:rsidP="00C8079C">
            <w:pPr>
              <w:pStyle w:val="MOJE"/>
            </w:pPr>
            <w:r>
              <w:t>I. část</w:t>
            </w:r>
          </w:p>
          <w:p w:rsidR="00DA1EAB" w:rsidRDefault="00DA1EAB" w:rsidP="00C8079C">
            <w:pPr>
              <w:pStyle w:val="MOJE"/>
            </w:pPr>
            <w:r>
              <w:t>- souvislost mezi výňatky</w:t>
            </w:r>
          </w:p>
          <w:p w:rsidR="00DA1EAB" w:rsidRDefault="00DA1EAB" w:rsidP="00C8079C">
            <w:pPr>
              <w:pStyle w:val="MOJE"/>
            </w:pPr>
            <w:r>
              <w:t>- hlavní myšlenka textu</w:t>
            </w:r>
          </w:p>
          <w:p w:rsidR="00DA1EAB" w:rsidRDefault="00DA1EAB" w:rsidP="00C8079C">
            <w:pPr>
              <w:pStyle w:val="MOJE"/>
            </w:pPr>
            <w:r>
              <w:t>- podstatné a nepodstatné informace</w:t>
            </w:r>
          </w:p>
          <w:p w:rsidR="00DA1EAB" w:rsidRDefault="00DA1EAB" w:rsidP="00C8079C">
            <w:pPr>
              <w:pStyle w:val="MOJE"/>
            </w:pPr>
            <w:r>
              <w:t>- různé možné způsoby čtení a interpretace textu</w:t>
            </w:r>
          </w:p>
          <w:p w:rsidR="00DA1EAB" w:rsidRDefault="00DA1EAB" w:rsidP="00C8079C">
            <w:pPr>
              <w:pStyle w:val="MOJE"/>
            </w:pPr>
            <w:r>
              <w:t>- domněnky a fakta</w:t>
            </w:r>
          </w:p>
          <w:p w:rsidR="00DA1EAB" w:rsidRDefault="00DA1EAB" w:rsidP="00C8079C">
            <w:pPr>
              <w:pStyle w:val="MOJE"/>
            </w:pPr>
            <w:r>
              <w:t>- komunikační situace (např. účel, zamýšlený adresát)</w:t>
            </w:r>
          </w:p>
        </w:tc>
      </w:tr>
      <w:tr w:rsidR="00DA1EAB" w:rsidTr="00DA1EAB">
        <w:tc>
          <w:tcPr>
            <w:tcW w:w="2093" w:type="dxa"/>
            <w:vMerge/>
          </w:tcPr>
          <w:p w:rsidR="00DA1EAB" w:rsidRDefault="00DA1EAB" w:rsidP="00C8079C">
            <w:pPr>
              <w:pStyle w:val="MOJE"/>
              <w:rPr>
                <w:b/>
              </w:rPr>
            </w:pPr>
          </w:p>
        </w:tc>
        <w:tc>
          <w:tcPr>
            <w:tcW w:w="2046" w:type="dxa"/>
            <w:vMerge/>
          </w:tcPr>
          <w:p w:rsidR="00DA1EAB" w:rsidRDefault="00DA1EAB" w:rsidP="00C8079C">
            <w:pPr>
              <w:pStyle w:val="MOJE"/>
              <w:rPr>
                <w:b/>
              </w:rPr>
            </w:pPr>
          </w:p>
        </w:tc>
        <w:tc>
          <w:tcPr>
            <w:tcW w:w="0" w:type="auto"/>
          </w:tcPr>
          <w:p w:rsidR="00DA1EAB" w:rsidRDefault="00DA1EAB" w:rsidP="00C8079C">
            <w:pPr>
              <w:pStyle w:val="MOJE"/>
            </w:pPr>
            <w:r>
              <w:t>II. část</w:t>
            </w:r>
          </w:p>
          <w:p w:rsidR="00DA1EAB" w:rsidRDefault="00DA1EAB" w:rsidP="00C8079C">
            <w:pPr>
              <w:pStyle w:val="MOJE"/>
            </w:pPr>
            <w:r>
              <w:t>- funkční styl</w:t>
            </w:r>
          </w:p>
          <w:p w:rsidR="00DA1EAB" w:rsidRDefault="00DA1EAB" w:rsidP="00C8079C">
            <w:pPr>
              <w:pStyle w:val="MOJE"/>
            </w:pPr>
            <w:r>
              <w:t>- slohový postup</w:t>
            </w:r>
          </w:p>
          <w:p w:rsidR="00DA1EAB" w:rsidRDefault="00DA1EAB" w:rsidP="00C8079C">
            <w:pPr>
              <w:pStyle w:val="MOJE"/>
            </w:pPr>
            <w:r>
              <w:t>- slohový útvar</w:t>
            </w:r>
          </w:p>
          <w:p w:rsidR="00DA1EAB" w:rsidRDefault="00DA1EAB" w:rsidP="00C8079C">
            <w:pPr>
              <w:pStyle w:val="MOJE"/>
            </w:pPr>
            <w:r>
              <w:t>- kompoziční výstavba výňatku</w:t>
            </w:r>
          </w:p>
          <w:p w:rsidR="00DA1EAB" w:rsidRDefault="00DA1EAB" w:rsidP="00C8079C">
            <w:pPr>
              <w:pStyle w:val="MOJE"/>
            </w:pPr>
            <w:r>
              <w:t>- jazykové prostředky a jejich funkce ve výňatku</w:t>
            </w:r>
          </w:p>
        </w:tc>
      </w:tr>
    </w:tbl>
    <w:p w:rsidR="00C8079C" w:rsidRDefault="00C8079C" w:rsidP="00C8079C">
      <w:pPr>
        <w:pStyle w:val="MOJE"/>
        <w:rPr>
          <w:b/>
          <w:sz w:val="32"/>
        </w:rPr>
      </w:pPr>
    </w:p>
    <w:p w:rsidR="0031332D" w:rsidRDefault="0031332D" w:rsidP="00C8079C">
      <w:pPr>
        <w:pStyle w:val="MOJE"/>
        <w:rPr>
          <w:b/>
          <w:sz w:val="32"/>
        </w:rPr>
      </w:pPr>
    </w:p>
    <w:p w:rsidR="0031332D" w:rsidRDefault="0031332D" w:rsidP="00C8079C">
      <w:pPr>
        <w:pStyle w:val="MOJE"/>
        <w:rPr>
          <w:b/>
          <w:sz w:val="32"/>
        </w:rPr>
      </w:pPr>
    </w:p>
    <w:p w:rsidR="0031332D" w:rsidRDefault="0031332D" w:rsidP="00C8079C">
      <w:pPr>
        <w:pStyle w:val="MOJE"/>
        <w:rPr>
          <w:b/>
          <w:sz w:val="32"/>
        </w:rPr>
      </w:pPr>
    </w:p>
    <w:p w:rsidR="0031332D" w:rsidRDefault="0031332D" w:rsidP="00C8079C">
      <w:pPr>
        <w:pStyle w:val="MOJE"/>
        <w:rPr>
          <w:b/>
          <w:sz w:val="32"/>
        </w:rPr>
      </w:pPr>
    </w:p>
    <w:p w:rsidR="0031332D" w:rsidRDefault="0031332D" w:rsidP="00C8079C">
      <w:pPr>
        <w:pStyle w:val="MOJE"/>
        <w:rPr>
          <w:b/>
          <w:sz w:val="32"/>
        </w:rPr>
      </w:pPr>
    </w:p>
    <w:p w:rsidR="0031332D" w:rsidRDefault="0031332D" w:rsidP="00C8079C">
      <w:pPr>
        <w:pStyle w:val="MOJE"/>
        <w:rPr>
          <w:b/>
          <w:sz w:val="32"/>
        </w:rPr>
      </w:pPr>
    </w:p>
    <w:p w:rsidR="0031332D" w:rsidRDefault="0031332D" w:rsidP="00C8079C">
      <w:pPr>
        <w:pStyle w:val="MOJE"/>
        <w:rPr>
          <w:b/>
          <w:sz w:val="32"/>
        </w:rPr>
      </w:pPr>
    </w:p>
    <w:p w:rsidR="0031332D" w:rsidRDefault="0031332D" w:rsidP="00C8079C">
      <w:pPr>
        <w:pStyle w:val="MOJE"/>
        <w:rPr>
          <w:b/>
          <w:sz w:val="32"/>
        </w:rPr>
      </w:pPr>
    </w:p>
    <w:p w:rsidR="0031332D" w:rsidRDefault="0031332D" w:rsidP="00C8079C">
      <w:pPr>
        <w:pStyle w:val="MOJE"/>
        <w:rPr>
          <w:b/>
          <w:sz w:val="32"/>
        </w:rPr>
      </w:pPr>
    </w:p>
    <w:p w:rsidR="0031332D" w:rsidRDefault="0031332D" w:rsidP="00C8079C">
      <w:pPr>
        <w:pStyle w:val="MOJE"/>
        <w:rPr>
          <w:b/>
          <w:sz w:val="32"/>
        </w:rPr>
      </w:pPr>
    </w:p>
    <w:p w:rsidR="0031332D" w:rsidRDefault="0031332D" w:rsidP="00C8079C">
      <w:pPr>
        <w:pStyle w:val="MOJE"/>
        <w:rPr>
          <w:b/>
          <w:sz w:val="32"/>
        </w:rPr>
      </w:pPr>
    </w:p>
    <w:p w:rsidR="0031332D" w:rsidRDefault="0031332D" w:rsidP="00C8079C">
      <w:pPr>
        <w:pStyle w:val="MOJE"/>
        <w:rPr>
          <w:b/>
          <w:sz w:val="32"/>
        </w:rPr>
      </w:pPr>
    </w:p>
    <w:sectPr w:rsidR="0031332D" w:rsidSect="00C80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E2" w:rsidRDefault="00A453E2" w:rsidP="00D00DD6">
      <w:pPr>
        <w:spacing w:after="0" w:line="240" w:lineRule="auto"/>
      </w:pPr>
      <w:r>
        <w:separator/>
      </w:r>
    </w:p>
  </w:endnote>
  <w:endnote w:type="continuationSeparator" w:id="0">
    <w:p w:rsidR="00A453E2" w:rsidRDefault="00A453E2" w:rsidP="00D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E2" w:rsidRDefault="00A453E2" w:rsidP="00D00DD6">
      <w:pPr>
        <w:spacing w:after="0" w:line="240" w:lineRule="auto"/>
      </w:pPr>
      <w:r>
        <w:separator/>
      </w:r>
    </w:p>
  </w:footnote>
  <w:footnote w:type="continuationSeparator" w:id="0">
    <w:p w:rsidR="00A453E2" w:rsidRDefault="00A453E2" w:rsidP="00D00DD6">
      <w:pPr>
        <w:spacing w:after="0" w:line="240" w:lineRule="auto"/>
      </w:pPr>
      <w:r>
        <w:continuationSeparator/>
      </w:r>
    </w:p>
  </w:footnote>
  <w:footnote w:id="1">
    <w:p w:rsidR="00D00DD6" w:rsidRPr="0000580B" w:rsidRDefault="00D00DD6" w:rsidP="00D00DD6">
      <w:pPr>
        <w:pStyle w:val="MOJE"/>
        <w:rPr>
          <w:b/>
          <w:sz w:val="22"/>
        </w:rPr>
      </w:pPr>
      <w:r>
        <w:rPr>
          <w:rStyle w:val="Znakapoznpodarou"/>
        </w:rPr>
        <w:footnoteRef/>
      </w:r>
      <w:r>
        <w:t xml:space="preserve"> </w:t>
      </w:r>
      <w:r w:rsidRPr="0000580B">
        <w:rPr>
          <w:b/>
          <w:sz w:val="22"/>
        </w:rPr>
        <w:t>Vypište úryvek, který vás zaujal (max. 10 řádek) a vysvětlete, proč jste si jej vybrali.</w:t>
      </w:r>
    </w:p>
    <w:p w:rsidR="00D00DD6" w:rsidRDefault="00D00DD6" w:rsidP="00D00DD6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/>
      </w:rPr>
    </w:lvl>
  </w:abstractNum>
  <w:abstractNum w:abstractNumId="1">
    <w:nsid w:val="0ED232FB"/>
    <w:multiLevelType w:val="hybridMultilevel"/>
    <w:tmpl w:val="E9B8FC50"/>
    <w:lvl w:ilvl="0" w:tplc="46E8AE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109ED"/>
    <w:multiLevelType w:val="hybridMultilevel"/>
    <w:tmpl w:val="F3AC9BB0"/>
    <w:lvl w:ilvl="0" w:tplc="600072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22EAB"/>
    <w:multiLevelType w:val="hybridMultilevel"/>
    <w:tmpl w:val="47A60486"/>
    <w:lvl w:ilvl="0" w:tplc="000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79C"/>
    <w:rsid w:val="0031332D"/>
    <w:rsid w:val="00614183"/>
    <w:rsid w:val="00926A4D"/>
    <w:rsid w:val="00A453E2"/>
    <w:rsid w:val="00C8079C"/>
    <w:rsid w:val="00CB2A5B"/>
    <w:rsid w:val="00D00DD6"/>
    <w:rsid w:val="00D273EE"/>
    <w:rsid w:val="00D8364C"/>
    <w:rsid w:val="00DA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3EE"/>
  </w:style>
  <w:style w:type="paragraph" w:styleId="Nadpis1">
    <w:name w:val="heading 1"/>
    <w:basedOn w:val="Normln"/>
    <w:next w:val="Normln"/>
    <w:link w:val="Nadpis1Char"/>
    <w:uiPriority w:val="9"/>
    <w:qFormat/>
    <w:rsid w:val="00D27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JE">
    <w:name w:val="MOJE"/>
    <w:basedOn w:val="Normln"/>
    <w:link w:val="MOJEChar"/>
    <w:qFormat/>
    <w:rsid w:val="00D273EE"/>
    <w:pPr>
      <w:spacing w:after="0" w:line="240" w:lineRule="auto"/>
      <w:jc w:val="both"/>
    </w:pPr>
    <w:rPr>
      <w:sz w:val="24"/>
      <w:szCs w:val="24"/>
    </w:rPr>
  </w:style>
  <w:style w:type="character" w:customStyle="1" w:styleId="MOJEChar">
    <w:name w:val="MOJE Char"/>
    <w:basedOn w:val="Standardnpsmoodstavce"/>
    <w:link w:val="MOJE"/>
    <w:rsid w:val="00D273E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2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273EE"/>
    <w:pPr>
      <w:ind w:left="720"/>
      <w:contextualSpacing/>
    </w:pPr>
  </w:style>
  <w:style w:type="table" w:styleId="Mkatabulky">
    <w:name w:val="Table Grid"/>
    <w:basedOn w:val="Normlntabulka"/>
    <w:uiPriority w:val="59"/>
    <w:rsid w:val="00C8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31332D"/>
  </w:style>
  <w:style w:type="character" w:customStyle="1" w:styleId="textexposedshow">
    <w:name w:val="text_exposed_show"/>
    <w:basedOn w:val="Standardnpsmoodstavce"/>
    <w:rsid w:val="0031332D"/>
  </w:style>
  <w:style w:type="paragraph" w:styleId="Nzev">
    <w:name w:val="Title"/>
    <w:basedOn w:val="Normln"/>
    <w:next w:val="Normln"/>
    <w:link w:val="NzevChar"/>
    <w:uiPriority w:val="10"/>
    <w:qFormat/>
    <w:rsid w:val="00D00D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0D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semiHidden/>
    <w:unhideWhenUsed/>
    <w:rsid w:val="00D00DD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D00DD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0D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0D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00D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Růžičková</dc:creator>
  <cp:lastModifiedBy>Ivana Růžičková</cp:lastModifiedBy>
  <cp:revision>3</cp:revision>
  <cp:lastPrinted>2015-03-20T07:24:00Z</cp:lastPrinted>
  <dcterms:created xsi:type="dcterms:W3CDTF">2015-09-23T13:51:00Z</dcterms:created>
  <dcterms:modified xsi:type="dcterms:W3CDTF">2015-09-23T14:00:00Z</dcterms:modified>
</cp:coreProperties>
</file>