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E49" w:rsidRDefault="00A21E49" w:rsidP="00A21E49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Informace a požadavky pro žáky 1. ročníku oboru</w:t>
      </w:r>
    </w:p>
    <w:p w:rsidR="00A21E49" w:rsidRDefault="00A21E49" w:rsidP="00A21E49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:rsidR="00A21E49" w:rsidRDefault="002B6BCA" w:rsidP="00A21E49">
      <w:pPr>
        <w:pStyle w:val="Nadpis1"/>
        <w:numPr>
          <w:ilvl w:val="0"/>
          <w:numId w:val="0"/>
        </w:numPr>
        <w:spacing w:before="0" w:line="240" w:lineRule="auto"/>
        <w:jc w:val="center"/>
        <w:rPr>
          <w:color w:val="FF0000"/>
        </w:rPr>
      </w:pPr>
      <w:r>
        <w:rPr>
          <w:color w:val="FF0000"/>
        </w:rPr>
        <w:t>DESIGN</w:t>
      </w:r>
      <w:r w:rsidR="00A21E49">
        <w:rPr>
          <w:color w:val="FF0000"/>
        </w:rPr>
        <w:t xml:space="preserve"> KERAMIKY A PORCELÁNU</w:t>
      </w:r>
    </w:p>
    <w:p w:rsidR="00A21E49" w:rsidRDefault="00A21E49" w:rsidP="00C74406">
      <w:pPr>
        <w:spacing w:after="0" w:line="240" w:lineRule="auto"/>
        <w:jc w:val="both"/>
      </w:pPr>
    </w:p>
    <w:p w:rsidR="00C74C6B" w:rsidRPr="00645F9A" w:rsidRDefault="00C74C6B" w:rsidP="00C74C6B">
      <w:pPr>
        <w:rPr>
          <w:rFonts w:cstheme="minorHAnsi"/>
          <w:lang w:eastAsia="en-US"/>
        </w:rPr>
      </w:pPr>
      <w:r w:rsidRPr="00645F9A">
        <w:rPr>
          <w:rFonts w:cstheme="minorHAnsi"/>
          <w:u w:val="single"/>
          <w:lang w:eastAsia="en-US"/>
        </w:rPr>
        <w:t>Nástup do školy</w:t>
      </w:r>
      <w:r w:rsidRPr="00645F9A">
        <w:rPr>
          <w:rFonts w:cstheme="minorHAnsi"/>
          <w:lang w:eastAsia="en-US"/>
        </w:rPr>
        <w:t xml:space="preserve">: </w:t>
      </w:r>
      <w:r w:rsidR="00E632C6" w:rsidRPr="00645F9A">
        <w:rPr>
          <w:rFonts w:cstheme="minorHAnsi"/>
          <w:lang w:eastAsia="en-US"/>
        </w:rPr>
        <w:t xml:space="preserve"> </w:t>
      </w:r>
      <w:r w:rsidR="00D90B94" w:rsidRPr="00645F9A">
        <w:rPr>
          <w:rFonts w:cstheme="minorHAnsi"/>
          <w:b/>
          <w:lang w:eastAsia="en-US"/>
        </w:rPr>
        <w:t>3</w:t>
      </w:r>
      <w:r w:rsidRPr="00645F9A">
        <w:rPr>
          <w:rFonts w:cstheme="minorHAnsi"/>
          <w:b/>
          <w:lang w:eastAsia="en-US"/>
        </w:rPr>
        <w:t>. září v 9 hodin</w:t>
      </w:r>
      <w:r w:rsidR="001832FE" w:rsidRPr="00645F9A">
        <w:rPr>
          <w:rFonts w:cstheme="minorHAnsi"/>
          <w:b/>
          <w:lang w:eastAsia="en-US"/>
        </w:rPr>
        <w:t xml:space="preserve"> (cca 2 hodiny)</w:t>
      </w:r>
    </w:p>
    <w:p w:rsidR="001D2985" w:rsidRPr="00645F9A" w:rsidRDefault="00C74C6B" w:rsidP="001D2985">
      <w:pPr>
        <w:jc w:val="both"/>
        <w:rPr>
          <w:rFonts w:cstheme="minorHAnsi"/>
          <w:lang w:eastAsia="en-US"/>
        </w:rPr>
      </w:pPr>
      <w:r w:rsidRPr="00645F9A">
        <w:rPr>
          <w:rFonts w:cstheme="minorHAnsi"/>
          <w:u w:val="single"/>
          <w:lang w:eastAsia="en-US"/>
        </w:rPr>
        <w:t>Adaptační kurz</w:t>
      </w:r>
      <w:r w:rsidRPr="00645F9A">
        <w:rPr>
          <w:rFonts w:cstheme="minorHAnsi"/>
          <w:lang w:eastAsia="en-US"/>
        </w:rPr>
        <w:t>:</w:t>
      </w:r>
      <w:r w:rsidR="00C30160" w:rsidRPr="00645F9A">
        <w:rPr>
          <w:rFonts w:cstheme="minorHAnsi"/>
          <w:lang w:eastAsia="en-US"/>
        </w:rPr>
        <w:t xml:space="preserve"> </w:t>
      </w:r>
      <w:r w:rsidR="001D2985" w:rsidRPr="00645F9A">
        <w:rPr>
          <w:rFonts w:cstheme="minorHAnsi"/>
          <w:lang w:eastAsia="en-US"/>
        </w:rPr>
        <w:t>2</w:t>
      </w:r>
      <w:r w:rsidR="00FF4B74">
        <w:rPr>
          <w:rFonts w:cstheme="minorHAnsi"/>
          <w:lang w:eastAsia="en-US"/>
        </w:rPr>
        <w:t>6</w:t>
      </w:r>
      <w:r w:rsidR="001D2985" w:rsidRPr="00645F9A">
        <w:rPr>
          <w:rFonts w:cstheme="minorHAnsi"/>
          <w:lang w:eastAsia="en-US"/>
        </w:rPr>
        <w:t>. až 2</w:t>
      </w:r>
      <w:r w:rsidR="00FF4B74">
        <w:rPr>
          <w:rFonts w:cstheme="minorHAnsi"/>
          <w:lang w:eastAsia="en-US"/>
        </w:rPr>
        <w:t>7</w:t>
      </w:r>
      <w:r w:rsidR="001D2985" w:rsidRPr="00645F9A">
        <w:rPr>
          <w:rFonts w:cstheme="minorHAnsi"/>
          <w:lang w:eastAsia="en-US"/>
        </w:rPr>
        <w:t xml:space="preserve">. 9. 2018, hotel Malamut Nové Hamry, poplatek 640 </w:t>
      </w:r>
      <w:r w:rsidR="002655FF">
        <w:rPr>
          <w:rFonts w:cstheme="minorHAnsi"/>
          <w:lang w:eastAsia="en-US"/>
        </w:rPr>
        <w:t xml:space="preserve">Kč </w:t>
      </w:r>
      <w:r w:rsidR="001D2985" w:rsidRPr="00645F9A">
        <w:rPr>
          <w:rFonts w:cstheme="minorHAnsi"/>
          <w:lang w:eastAsia="en-US"/>
        </w:rPr>
        <w:t xml:space="preserve">(ubytování, stravování) </w:t>
      </w:r>
      <w:bookmarkStart w:id="0" w:name="_GoBack"/>
      <w:bookmarkEnd w:id="0"/>
      <w:r w:rsidR="001D2985" w:rsidRPr="00645F9A">
        <w:rPr>
          <w:rFonts w:cstheme="minorHAnsi"/>
          <w:lang w:eastAsia="en-US"/>
        </w:rPr>
        <w:t>bude vybrán po nástupu na kurz; podrobnější informace po nástupu do školy; kurz je povinný</w:t>
      </w:r>
    </w:p>
    <w:p w:rsidR="001832FE" w:rsidRPr="00645F9A" w:rsidRDefault="001832FE" w:rsidP="001832FE">
      <w:pPr>
        <w:spacing w:after="0"/>
        <w:rPr>
          <w:rFonts w:cstheme="minorHAnsi"/>
          <w:lang w:eastAsia="en-US"/>
        </w:rPr>
      </w:pPr>
      <w:r w:rsidRPr="00645F9A">
        <w:rPr>
          <w:rFonts w:cstheme="minorHAnsi"/>
          <w:u w:val="single"/>
          <w:lang w:eastAsia="en-US"/>
        </w:rPr>
        <w:t>Záloha na čip:</w:t>
      </w:r>
      <w:r w:rsidRPr="00645F9A">
        <w:rPr>
          <w:rFonts w:cstheme="minorHAnsi"/>
          <w:lang w:eastAsia="en-US"/>
        </w:rPr>
        <w:t xml:space="preserve"> pro vstup do školy a pro hrazení obědů žáci oproti vratné záloze </w:t>
      </w:r>
      <w:r w:rsidRPr="00645F9A">
        <w:rPr>
          <w:rFonts w:cstheme="minorHAnsi"/>
          <w:b/>
          <w:lang w:eastAsia="en-US"/>
        </w:rPr>
        <w:t>150,-Kč</w:t>
      </w:r>
      <w:r w:rsidRPr="00645F9A">
        <w:rPr>
          <w:rFonts w:cstheme="minorHAnsi"/>
          <w:lang w:eastAsia="en-US"/>
        </w:rPr>
        <w:t xml:space="preserve"> obdrží čip</w:t>
      </w:r>
    </w:p>
    <w:p w:rsidR="001832FE" w:rsidRPr="00645F9A" w:rsidRDefault="001832FE" w:rsidP="001832FE">
      <w:pPr>
        <w:spacing w:after="0"/>
        <w:rPr>
          <w:rFonts w:cstheme="minorHAnsi"/>
          <w:lang w:eastAsia="en-US"/>
        </w:rPr>
      </w:pPr>
    </w:p>
    <w:p w:rsidR="00A21E49" w:rsidRPr="00645F9A" w:rsidRDefault="00A21E49" w:rsidP="00C74406">
      <w:pPr>
        <w:pStyle w:val="Nadpis2"/>
        <w:numPr>
          <w:ilvl w:val="0"/>
          <w:numId w:val="0"/>
        </w:numPr>
        <w:spacing w:before="0" w:line="240" w:lineRule="auto"/>
        <w:jc w:val="both"/>
        <w:rPr>
          <w:rFonts w:asciiTheme="minorHAnsi" w:hAnsiTheme="minorHAnsi" w:cstheme="minorHAnsi"/>
          <w:b w:val="0"/>
          <w:color w:val="auto"/>
          <w:sz w:val="22"/>
          <w:szCs w:val="22"/>
          <w:u w:val="single"/>
        </w:rPr>
      </w:pPr>
      <w:r w:rsidRPr="00645F9A">
        <w:rPr>
          <w:rFonts w:asciiTheme="minorHAnsi" w:hAnsiTheme="minorHAnsi" w:cstheme="minorHAnsi"/>
          <w:b w:val="0"/>
          <w:color w:val="auto"/>
          <w:sz w:val="22"/>
          <w:szCs w:val="22"/>
          <w:u w:val="single"/>
        </w:rPr>
        <w:t>Učebnice - povinné</w:t>
      </w:r>
    </w:p>
    <w:p w:rsidR="00A21E49" w:rsidRPr="00645F9A" w:rsidRDefault="00A21E49" w:rsidP="00C74406">
      <w:pPr>
        <w:spacing w:after="0" w:line="240" w:lineRule="auto"/>
        <w:jc w:val="both"/>
        <w:rPr>
          <w:rFonts w:cstheme="minorHAnsi"/>
        </w:rPr>
      </w:pPr>
    </w:p>
    <w:p w:rsidR="00532CA4" w:rsidRPr="00645F9A" w:rsidRDefault="00532CA4" w:rsidP="00532CA4">
      <w:pPr>
        <w:spacing w:after="0" w:line="240" w:lineRule="auto"/>
        <w:jc w:val="both"/>
        <w:rPr>
          <w:rFonts w:cstheme="minorHAnsi"/>
          <w:b/>
          <w:bCs/>
          <w:color w:val="000000"/>
        </w:rPr>
      </w:pPr>
      <w:r w:rsidRPr="00645F9A">
        <w:rPr>
          <w:rFonts w:cstheme="minorHAnsi"/>
          <w:b/>
          <w:bCs/>
          <w:color w:val="000000"/>
        </w:rPr>
        <w:t>Německý jazyk</w:t>
      </w:r>
    </w:p>
    <w:p w:rsidR="00532CA4" w:rsidRPr="00645F9A" w:rsidRDefault="00532CA4" w:rsidP="00532CA4">
      <w:pPr>
        <w:pStyle w:val="Normln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proofErr w:type="spellStart"/>
      <w:r w:rsidRPr="00645F9A">
        <w:rPr>
          <w:rFonts w:asciiTheme="minorHAnsi" w:hAnsiTheme="minorHAnsi" w:cstheme="minorHAnsi"/>
          <w:sz w:val="22"/>
          <w:szCs w:val="22"/>
        </w:rPr>
        <w:t>Schritte</w:t>
      </w:r>
      <w:proofErr w:type="spellEnd"/>
      <w:r w:rsidRPr="00645F9A">
        <w:rPr>
          <w:rFonts w:asciiTheme="minorHAnsi" w:hAnsiTheme="minorHAnsi" w:cstheme="minorHAnsi"/>
          <w:sz w:val="22"/>
          <w:szCs w:val="22"/>
        </w:rPr>
        <w:t xml:space="preserve"> International 1 NEU - nakl. </w:t>
      </w:r>
      <w:proofErr w:type="spellStart"/>
      <w:r w:rsidRPr="00645F9A">
        <w:rPr>
          <w:rFonts w:asciiTheme="minorHAnsi" w:hAnsiTheme="minorHAnsi" w:cstheme="minorHAnsi"/>
          <w:sz w:val="22"/>
          <w:szCs w:val="22"/>
        </w:rPr>
        <w:t>Hueber</w:t>
      </w:r>
      <w:proofErr w:type="spellEnd"/>
      <w:r w:rsidRPr="00645F9A">
        <w:rPr>
          <w:rFonts w:asciiTheme="minorHAnsi" w:hAnsiTheme="minorHAnsi" w:cstheme="minorHAnsi"/>
          <w:sz w:val="22"/>
          <w:szCs w:val="22"/>
        </w:rPr>
        <w:t>, cena cca 350,- Kč. Učebnice je možné objednat hromadně v září.</w:t>
      </w:r>
    </w:p>
    <w:p w:rsidR="00532CA4" w:rsidRPr="00645F9A" w:rsidRDefault="00532CA4" w:rsidP="00660541">
      <w:pPr>
        <w:spacing w:after="0" w:line="240" w:lineRule="auto"/>
        <w:jc w:val="both"/>
        <w:rPr>
          <w:rFonts w:cstheme="minorHAnsi"/>
          <w:b/>
          <w:bCs/>
          <w:color w:val="000000"/>
        </w:rPr>
      </w:pPr>
    </w:p>
    <w:p w:rsidR="00FD4F77" w:rsidRPr="00645F9A" w:rsidRDefault="00FD4F77" w:rsidP="00FD4F77">
      <w:pPr>
        <w:spacing w:after="0" w:line="240" w:lineRule="auto"/>
        <w:jc w:val="both"/>
        <w:rPr>
          <w:rFonts w:cstheme="minorHAnsi"/>
          <w:b/>
          <w:bCs/>
          <w:color w:val="000000"/>
        </w:rPr>
      </w:pPr>
      <w:r w:rsidRPr="00645F9A">
        <w:rPr>
          <w:rFonts w:cstheme="minorHAnsi"/>
          <w:b/>
          <w:bCs/>
          <w:color w:val="000000"/>
        </w:rPr>
        <w:t>Český jazyk a literatura</w:t>
      </w:r>
    </w:p>
    <w:p w:rsidR="00FD4F77" w:rsidRPr="00645F9A" w:rsidRDefault="00FD4F77" w:rsidP="00FD4F77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45F9A">
        <w:rPr>
          <w:rFonts w:asciiTheme="minorHAnsi" w:hAnsiTheme="minorHAnsi" w:cstheme="minorHAnsi"/>
          <w:color w:val="000000"/>
          <w:sz w:val="22"/>
          <w:szCs w:val="22"/>
        </w:rPr>
        <w:t>Povinná literatura: Český jazyk (edice Maturita), cena cca 140,- Kč, Prokop: Čítanka k dějinám literatury od starověku do poč. 19. stol. (OK Soft) cena cca 110,- Kč, Komunikace v českém jazyce pro střední školy – pracovní sešit (</w:t>
      </w:r>
      <w:proofErr w:type="spellStart"/>
      <w:r w:rsidRPr="00645F9A">
        <w:rPr>
          <w:rFonts w:asciiTheme="minorHAnsi" w:hAnsiTheme="minorHAnsi" w:cstheme="minorHAnsi"/>
          <w:color w:val="000000"/>
          <w:sz w:val="22"/>
          <w:szCs w:val="22"/>
        </w:rPr>
        <w:t>Didaktis</w:t>
      </w:r>
      <w:proofErr w:type="spellEnd"/>
      <w:r w:rsidRPr="00645F9A">
        <w:rPr>
          <w:rFonts w:asciiTheme="minorHAnsi" w:hAnsiTheme="minorHAnsi" w:cstheme="minorHAnsi"/>
          <w:color w:val="000000"/>
          <w:sz w:val="22"/>
          <w:szCs w:val="22"/>
        </w:rPr>
        <w:t>), cena cca 180,- Kč</w:t>
      </w:r>
    </w:p>
    <w:p w:rsidR="00FD4F77" w:rsidRPr="00645F9A" w:rsidRDefault="00FD4F77" w:rsidP="00FD4F77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45F9A">
        <w:rPr>
          <w:rFonts w:asciiTheme="minorHAnsi" w:hAnsiTheme="minorHAnsi" w:cstheme="minorHAnsi"/>
          <w:color w:val="000000"/>
          <w:sz w:val="22"/>
          <w:szCs w:val="22"/>
        </w:rPr>
        <w:t>Doporučená dobrovolná literatura: Literatura (edice Maturita), cena cca 150,- Kč, Obsahy a rozbory děl (edice Maturita), cena cca 150,- Kč</w:t>
      </w:r>
    </w:p>
    <w:p w:rsidR="00FD4F77" w:rsidRPr="00645F9A" w:rsidRDefault="00FD4F77" w:rsidP="00FD4F77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45F9A">
        <w:rPr>
          <w:rFonts w:asciiTheme="minorHAnsi" w:hAnsiTheme="minorHAnsi" w:cstheme="minorHAnsi"/>
          <w:color w:val="000000"/>
          <w:sz w:val="22"/>
          <w:szCs w:val="22"/>
        </w:rPr>
        <w:t>Učebnice je možné objednat hromadně v září.</w:t>
      </w:r>
    </w:p>
    <w:p w:rsidR="00FD4F77" w:rsidRPr="00645F9A" w:rsidRDefault="00FD4F77" w:rsidP="00660541">
      <w:pPr>
        <w:spacing w:after="0" w:line="240" w:lineRule="auto"/>
        <w:rPr>
          <w:rFonts w:cstheme="minorHAnsi"/>
          <w:b/>
          <w:bCs/>
          <w:color w:val="000000"/>
        </w:rPr>
      </w:pPr>
    </w:p>
    <w:p w:rsidR="00EB7DCC" w:rsidRPr="00645F9A" w:rsidRDefault="00EB7DCC" w:rsidP="00EB7DCC">
      <w:pPr>
        <w:spacing w:after="0" w:line="240" w:lineRule="auto"/>
        <w:rPr>
          <w:rFonts w:cstheme="minorHAnsi"/>
          <w:b/>
        </w:rPr>
      </w:pPr>
      <w:r w:rsidRPr="00645F9A">
        <w:rPr>
          <w:rFonts w:cstheme="minorHAnsi"/>
          <w:b/>
        </w:rPr>
        <w:t>Anglický jazyk</w:t>
      </w:r>
    </w:p>
    <w:p w:rsidR="00EB7DCC" w:rsidRPr="00645F9A" w:rsidRDefault="00EB7DCC" w:rsidP="00EB7DCC">
      <w:pPr>
        <w:spacing w:after="0" w:line="240" w:lineRule="auto"/>
        <w:rPr>
          <w:rFonts w:cstheme="minorHAnsi"/>
        </w:rPr>
      </w:pPr>
      <w:r w:rsidRPr="00645F9A">
        <w:rPr>
          <w:rFonts w:cstheme="minorHAnsi"/>
        </w:rPr>
        <w:t xml:space="preserve">Učebnice se objednávají hromadně v září, cena cca 600,- Kč (v kamenném obchodě </w:t>
      </w:r>
      <w:proofErr w:type="gramStart"/>
      <w:r w:rsidRPr="00645F9A">
        <w:rPr>
          <w:rFonts w:cstheme="minorHAnsi"/>
        </w:rPr>
        <w:t>cca  720,</w:t>
      </w:r>
      <w:proofErr w:type="gramEnd"/>
      <w:r w:rsidRPr="00645F9A">
        <w:rPr>
          <w:rFonts w:cstheme="minorHAnsi"/>
        </w:rPr>
        <w:t>-).</w:t>
      </w:r>
    </w:p>
    <w:p w:rsidR="00EB7DCC" w:rsidRPr="00645F9A" w:rsidRDefault="00EB7DCC" w:rsidP="00EB7DCC">
      <w:pPr>
        <w:spacing w:after="0"/>
        <w:rPr>
          <w:rFonts w:cstheme="minorHAnsi"/>
        </w:rPr>
      </w:pPr>
      <w:proofErr w:type="spellStart"/>
      <w:r w:rsidRPr="00645F9A">
        <w:rPr>
          <w:rFonts w:cstheme="minorHAnsi"/>
        </w:rPr>
        <w:t>Third</w:t>
      </w:r>
      <w:proofErr w:type="spellEnd"/>
      <w:r w:rsidRPr="00645F9A">
        <w:rPr>
          <w:rFonts w:cstheme="minorHAnsi"/>
        </w:rPr>
        <w:t xml:space="preserve"> </w:t>
      </w:r>
      <w:proofErr w:type="spellStart"/>
      <w:r w:rsidRPr="00645F9A">
        <w:rPr>
          <w:rFonts w:cstheme="minorHAnsi"/>
        </w:rPr>
        <w:t>Edition</w:t>
      </w:r>
      <w:proofErr w:type="spellEnd"/>
      <w:r w:rsidRPr="00645F9A">
        <w:rPr>
          <w:rFonts w:cstheme="minorHAnsi"/>
        </w:rPr>
        <w:t xml:space="preserve"> Maturita </w:t>
      </w:r>
      <w:proofErr w:type="spellStart"/>
      <w:r w:rsidRPr="00645F9A">
        <w:rPr>
          <w:rFonts w:cstheme="minorHAnsi"/>
        </w:rPr>
        <w:t>Solutions</w:t>
      </w:r>
      <w:proofErr w:type="spellEnd"/>
      <w:r w:rsidRPr="00645F9A">
        <w:rPr>
          <w:rFonts w:cstheme="minorHAnsi"/>
        </w:rPr>
        <w:t xml:space="preserve"> </w:t>
      </w:r>
      <w:proofErr w:type="spellStart"/>
      <w:r w:rsidRPr="00645F9A">
        <w:rPr>
          <w:rFonts w:cstheme="minorHAnsi"/>
        </w:rPr>
        <w:t>Pre-intermediate</w:t>
      </w:r>
      <w:proofErr w:type="spellEnd"/>
      <w:r w:rsidRPr="00645F9A">
        <w:rPr>
          <w:rFonts w:cstheme="minorHAnsi"/>
          <w:b/>
          <w:bCs/>
        </w:rPr>
        <w:t xml:space="preserve"> , </w:t>
      </w:r>
      <w:proofErr w:type="spellStart"/>
      <w:r w:rsidRPr="00645F9A">
        <w:rPr>
          <w:rFonts w:cstheme="minorHAnsi"/>
        </w:rPr>
        <w:t>Student’s</w:t>
      </w:r>
      <w:proofErr w:type="spellEnd"/>
      <w:r w:rsidRPr="00645F9A">
        <w:rPr>
          <w:rFonts w:cstheme="minorHAnsi"/>
        </w:rPr>
        <w:t xml:space="preserve"> </w:t>
      </w:r>
      <w:proofErr w:type="spellStart"/>
      <w:r w:rsidRPr="00645F9A">
        <w:rPr>
          <w:rFonts w:cstheme="minorHAnsi"/>
        </w:rPr>
        <w:t>Book</w:t>
      </w:r>
      <w:proofErr w:type="spellEnd"/>
      <w:r w:rsidRPr="00645F9A">
        <w:rPr>
          <w:rFonts w:cstheme="minorHAnsi"/>
        </w:rPr>
        <w:t xml:space="preserve"> + </w:t>
      </w:r>
      <w:proofErr w:type="spellStart"/>
      <w:r w:rsidRPr="00645F9A">
        <w:rPr>
          <w:rFonts w:cstheme="minorHAnsi"/>
        </w:rPr>
        <w:t>Workbook</w:t>
      </w:r>
      <w:proofErr w:type="spellEnd"/>
      <w:r w:rsidRPr="00645F9A">
        <w:rPr>
          <w:rFonts w:cstheme="minorHAnsi"/>
        </w:rPr>
        <w:t xml:space="preserve"> ; nakladatelství </w:t>
      </w:r>
      <w:r w:rsidRPr="00645F9A">
        <w:rPr>
          <w:rFonts w:eastAsia="Times New Roman" w:cstheme="minorHAnsi"/>
        </w:rPr>
        <w:t xml:space="preserve">Oxford University </w:t>
      </w:r>
      <w:proofErr w:type="spellStart"/>
      <w:r w:rsidRPr="00645F9A">
        <w:rPr>
          <w:rFonts w:eastAsia="Times New Roman" w:cstheme="minorHAnsi"/>
        </w:rPr>
        <w:t>Press</w:t>
      </w:r>
      <w:proofErr w:type="spellEnd"/>
      <w:r w:rsidRPr="00645F9A">
        <w:rPr>
          <w:rFonts w:eastAsia="Times New Roman" w:cstheme="minorHAnsi"/>
        </w:rPr>
        <w:t xml:space="preserve"> (učebnice jsou pro 1. i 2. ročník)</w:t>
      </w:r>
    </w:p>
    <w:p w:rsidR="00EB7DCC" w:rsidRPr="00645F9A" w:rsidRDefault="00EB7DCC" w:rsidP="00C74406">
      <w:pPr>
        <w:spacing w:after="0" w:line="240" w:lineRule="auto"/>
        <w:jc w:val="both"/>
        <w:rPr>
          <w:rFonts w:cstheme="minorHAnsi"/>
          <w:b/>
        </w:rPr>
      </w:pPr>
    </w:p>
    <w:p w:rsidR="00A21E49" w:rsidRPr="00645F9A" w:rsidRDefault="00A21E49" w:rsidP="00C74406">
      <w:pPr>
        <w:spacing w:after="0" w:line="240" w:lineRule="auto"/>
        <w:jc w:val="both"/>
        <w:rPr>
          <w:rFonts w:cstheme="minorHAnsi"/>
          <w:b/>
        </w:rPr>
      </w:pPr>
      <w:r w:rsidRPr="00645F9A">
        <w:rPr>
          <w:rFonts w:cstheme="minorHAnsi"/>
          <w:b/>
        </w:rPr>
        <w:t>Občanská nauka</w:t>
      </w:r>
    </w:p>
    <w:p w:rsidR="00A21E49" w:rsidRPr="00645F9A" w:rsidRDefault="00660541" w:rsidP="00C74406">
      <w:pPr>
        <w:spacing w:after="0" w:line="240" w:lineRule="auto"/>
        <w:jc w:val="both"/>
        <w:rPr>
          <w:rFonts w:cstheme="minorHAnsi"/>
        </w:rPr>
      </w:pPr>
      <w:r w:rsidRPr="00645F9A">
        <w:rPr>
          <w:rFonts w:cstheme="minorHAnsi"/>
        </w:rPr>
        <w:t>Není povinná literatura</w:t>
      </w:r>
    </w:p>
    <w:p w:rsidR="00A21E49" w:rsidRPr="00645F9A" w:rsidRDefault="00A21E49" w:rsidP="00C74406">
      <w:pPr>
        <w:spacing w:after="0" w:line="240" w:lineRule="auto"/>
        <w:jc w:val="both"/>
        <w:rPr>
          <w:rFonts w:cstheme="minorHAnsi"/>
          <w:b/>
        </w:rPr>
      </w:pPr>
    </w:p>
    <w:p w:rsidR="00A21E49" w:rsidRPr="00645F9A" w:rsidRDefault="00A21E49" w:rsidP="00C74406">
      <w:pPr>
        <w:spacing w:after="0" w:line="240" w:lineRule="auto"/>
        <w:jc w:val="both"/>
        <w:rPr>
          <w:rFonts w:cstheme="minorHAnsi"/>
          <w:b/>
        </w:rPr>
      </w:pPr>
      <w:r w:rsidRPr="00645F9A">
        <w:rPr>
          <w:rFonts w:cstheme="minorHAnsi"/>
          <w:b/>
        </w:rPr>
        <w:t>Dějepis</w:t>
      </w:r>
    </w:p>
    <w:p w:rsidR="00A21E49" w:rsidRPr="00645F9A" w:rsidRDefault="00A21E49" w:rsidP="00C74406">
      <w:pPr>
        <w:spacing w:after="0" w:line="240" w:lineRule="auto"/>
        <w:jc w:val="both"/>
        <w:rPr>
          <w:rFonts w:cstheme="minorHAnsi"/>
        </w:rPr>
      </w:pPr>
      <w:proofErr w:type="spellStart"/>
      <w:r w:rsidRPr="00645F9A">
        <w:rPr>
          <w:rFonts w:cstheme="minorHAnsi"/>
        </w:rPr>
        <w:t>Čornej,P</w:t>
      </w:r>
      <w:proofErr w:type="spellEnd"/>
      <w:r w:rsidRPr="00645F9A">
        <w:rPr>
          <w:rFonts w:cstheme="minorHAnsi"/>
        </w:rPr>
        <w:t>. a kol.: Dějepis pro střední odborné školy, SPN – pedagogické nakladatelství, a.s., Praha 2008 (ISBN 80-7235-194-X)</w:t>
      </w:r>
    </w:p>
    <w:p w:rsidR="00A21E49" w:rsidRPr="00645F9A" w:rsidRDefault="00A21E49" w:rsidP="00C74406">
      <w:pPr>
        <w:spacing w:after="0" w:line="240" w:lineRule="auto"/>
        <w:jc w:val="both"/>
        <w:rPr>
          <w:rFonts w:cstheme="minorHAnsi"/>
          <w:b/>
        </w:rPr>
      </w:pPr>
    </w:p>
    <w:p w:rsidR="00A21E49" w:rsidRPr="00645F9A" w:rsidRDefault="00A21E49" w:rsidP="00C74406">
      <w:pPr>
        <w:spacing w:after="0" w:line="240" w:lineRule="auto"/>
        <w:jc w:val="both"/>
        <w:rPr>
          <w:rFonts w:cstheme="minorHAnsi"/>
          <w:b/>
        </w:rPr>
      </w:pPr>
      <w:r w:rsidRPr="00645F9A">
        <w:rPr>
          <w:rFonts w:cstheme="minorHAnsi"/>
          <w:b/>
        </w:rPr>
        <w:t>Matematika</w:t>
      </w:r>
    </w:p>
    <w:p w:rsidR="00A21E49" w:rsidRPr="00645F9A" w:rsidRDefault="002B6BCA" w:rsidP="00C74406">
      <w:pPr>
        <w:spacing w:after="0" w:line="240" w:lineRule="auto"/>
        <w:jc w:val="both"/>
        <w:rPr>
          <w:rFonts w:cstheme="minorHAnsi"/>
        </w:rPr>
      </w:pPr>
      <w:r w:rsidRPr="00645F9A">
        <w:rPr>
          <w:rFonts w:cstheme="minorHAnsi"/>
        </w:rPr>
        <w:t>Hudcová,</w:t>
      </w:r>
      <w:r w:rsidR="00C74406" w:rsidRPr="00645F9A">
        <w:rPr>
          <w:rFonts w:cstheme="minorHAnsi"/>
        </w:rPr>
        <w:t xml:space="preserve"> </w:t>
      </w:r>
      <w:r w:rsidRPr="00645F9A">
        <w:rPr>
          <w:rFonts w:cstheme="minorHAnsi"/>
        </w:rPr>
        <w:t>Kubičíková: Sbírka úloh za matematiky pro SOU a SOŠ,</w:t>
      </w:r>
      <w:r w:rsidR="00C74406" w:rsidRPr="00645F9A">
        <w:rPr>
          <w:rFonts w:cstheme="minorHAnsi"/>
        </w:rPr>
        <w:t xml:space="preserve"> </w:t>
      </w:r>
      <w:r w:rsidRPr="00645F9A">
        <w:rPr>
          <w:rFonts w:cstheme="minorHAnsi"/>
        </w:rPr>
        <w:t>Prometheus</w:t>
      </w:r>
      <w:r w:rsidR="00184D16" w:rsidRPr="00645F9A">
        <w:rPr>
          <w:rFonts w:cstheme="minorHAnsi"/>
        </w:rPr>
        <w:t>; cena cca 215 Kč</w:t>
      </w:r>
    </w:p>
    <w:p w:rsidR="00A21E49" w:rsidRPr="00645F9A" w:rsidRDefault="00A21E49" w:rsidP="00C74406">
      <w:pPr>
        <w:spacing w:after="0" w:line="240" w:lineRule="auto"/>
        <w:jc w:val="both"/>
        <w:rPr>
          <w:rFonts w:cstheme="minorHAnsi"/>
        </w:rPr>
      </w:pPr>
    </w:p>
    <w:p w:rsidR="00A21E49" w:rsidRPr="00645F9A" w:rsidRDefault="00A21E49" w:rsidP="00C74406">
      <w:pPr>
        <w:spacing w:after="0" w:line="240" w:lineRule="auto"/>
        <w:jc w:val="both"/>
        <w:rPr>
          <w:rFonts w:cstheme="minorHAnsi"/>
          <w:b/>
        </w:rPr>
      </w:pPr>
      <w:r w:rsidRPr="00645F9A">
        <w:rPr>
          <w:rFonts w:cstheme="minorHAnsi"/>
          <w:b/>
        </w:rPr>
        <w:t>Fyzika</w:t>
      </w:r>
    </w:p>
    <w:p w:rsidR="00A21E49" w:rsidRPr="00645F9A" w:rsidRDefault="00A21E49" w:rsidP="00C74406">
      <w:pPr>
        <w:spacing w:after="0" w:line="240" w:lineRule="auto"/>
        <w:jc w:val="both"/>
        <w:rPr>
          <w:rFonts w:cstheme="minorHAnsi"/>
        </w:rPr>
      </w:pPr>
      <w:r w:rsidRPr="00645F9A">
        <w:rPr>
          <w:rFonts w:cstheme="minorHAnsi"/>
        </w:rPr>
        <w:t>Není povinná literatura</w:t>
      </w:r>
    </w:p>
    <w:p w:rsidR="00A21E49" w:rsidRPr="00645F9A" w:rsidRDefault="00A21E49" w:rsidP="00C74406">
      <w:pPr>
        <w:spacing w:after="0" w:line="240" w:lineRule="auto"/>
        <w:jc w:val="both"/>
        <w:rPr>
          <w:rFonts w:cstheme="minorHAnsi"/>
        </w:rPr>
      </w:pPr>
    </w:p>
    <w:p w:rsidR="00A21E49" w:rsidRPr="00645F9A" w:rsidRDefault="00A21E49" w:rsidP="00C74406">
      <w:pPr>
        <w:spacing w:after="0" w:line="240" w:lineRule="auto"/>
        <w:jc w:val="both"/>
        <w:rPr>
          <w:rFonts w:cstheme="minorHAnsi"/>
          <w:b/>
        </w:rPr>
      </w:pPr>
      <w:r w:rsidRPr="00645F9A">
        <w:rPr>
          <w:rFonts w:cstheme="minorHAnsi"/>
          <w:b/>
        </w:rPr>
        <w:t>Chemie</w:t>
      </w:r>
    </w:p>
    <w:p w:rsidR="00A21E49" w:rsidRPr="00645F9A" w:rsidRDefault="00A21E49" w:rsidP="00C74406">
      <w:pPr>
        <w:spacing w:after="0" w:line="240" w:lineRule="auto"/>
        <w:jc w:val="both"/>
        <w:rPr>
          <w:rFonts w:cstheme="minorHAnsi"/>
        </w:rPr>
      </w:pPr>
      <w:r w:rsidRPr="00645F9A">
        <w:rPr>
          <w:rFonts w:cstheme="minorHAnsi"/>
        </w:rPr>
        <w:t>Není povinná literatura</w:t>
      </w:r>
    </w:p>
    <w:p w:rsidR="00A21E49" w:rsidRPr="00645F9A" w:rsidRDefault="00A21E49" w:rsidP="00C74406">
      <w:pPr>
        <w:spacing w:after="0" w:line="240" w:lineRule="auto"/>
        <w:jc w:val="both"/>
        <w:rPr>
          <w:rFonts w:cstheme="minorHAnsi"/>
          <w:b/>
        </w:rPr>
      </w:pPr>
    </w:p>
    <w:p w:rsidR="00A21E49" w:rsidRPr="00645F9A" w:rsidRDefault="00A21E49" w:rsidP="00C74406">
      <w:pPr>
        <w:spacing w:after="0" w:line="240" w:lineRule="auto"/>
        <w:jc w:val="both"/>
        <w:rPr>
          <w:rFonts w:cstheme="minorHAnsi"/>
          <w:b/>
        </w:rPr>
      </w:pPr>
      <w:r w:rsidRPr="00645F9A">
        <w:rPr>
          <w:rFonts w:cstheme="minorHAnsi"/>
          <w:b/>
        </w:rPr>
        <w:t>Biologie</w:t>
      </w:r>
    </w:p>
    <w:p w:rsidR="00A21E49" w:rsidRPr="00645F9A" w:rsidRDefault="00A21E49" w:rsidP="00C74406">
      <w:pPr>
        <w:spacing w:after="0" w:line="240" w:lineRule="auto"/>
        <w:jc w:val="both"/>
        <w:rPr>
          <w:rFonts w:cstheme="minorHAnsi"/>
        </w:rPr>
      </w:pPr>
      <w:r w:rsidRPr="00645F9A">
        <w:rPr>
          <w:rFonts w:cstheme="minorHAnsi"/>
        </w:rPr>
        <w:t>Není povinná literatura</w:t>
      </w:r>
    </w:p>
    <w:p w:rsidR="00A21E49" w:rsidRPr="00645F9A" w:rsidRDefault="00A21E49" w:rsidP="00C74406">
      <w:pPr>
        <w:spacing w:after="0" w:line="240" w:lineRule="auto"/>
        <w:jc w:val="both"/>
        <w:rPr>
          <w:rFonts w:cstheme="minorHAnsi"/>
          <w:b/>
        </w:rPr>
      </w:pPr>
    </w:p>
    <w:p w:rsidR="00ED6897" w:rsidRPr="00645F9A" w:rsidRDefault="00ED6897" w:rsidP="00C74406">
      <w:pPr>
        <w:spacing w:after="0" w:line="240" w:lineRule="auto"/>
        <w:jc w:val="both"/>
        <w:rPr>
          <w:rFonts w:cstheme="minorHAnsi"/>
          <w:b/>
        </w:rPr>
      </w:pPr>
    </w:p>
    <w:p w:rsidR="00A21E49" w:rsidRPr="00645F9A" w:rsidRDefault="00A21E49" w:rsidP="00C74406">
      <w:pPr>
        <w:spacing w:after="0" w:line="240" w:lineRule="auto"/>
        <w:jc w:val="both"/>
        <w:rPr>
          <w:rFonts w:cstheme="minorHAnsi"/>
          <w:b/>
        </w:rPr>
      </w:pPr>
      <w:r w:rsidRPr="00645F9A">
        <w:rPr>
          <w:rFonts w:cstheme="minorHAnsi"/>
          <w:b/>
        </w:rPr>
        <w:t>Základy ekologie</w:t>
      </w:r>
    </w:p>
    <w:p w:rsidR="00A21E49" w:rsidRPr="00645F9A" w:rsidRDefault="00A21E49" w:rsidP="00C74406">
      <w:pPr>
        <w:spacing w:after="0" w:line="240" w:lineRule="auto"/>
        <w:jc w:val="both"/>
        <w:rPr>
          <w:rFonts w:cstheme="minorHAnsi"/>
        </w:rPr>
      </w:pPr>
      <w:r w:rsidRPr="00645F9A">
        <w:rPr>
          <w:rFonts w:cstheme="minorHAnsi"/>
        </w:rPr>
        <w:t>Není povinná literatura</w:t>
      </w:r>
    </w:p>
    <w:p w:rsidR="00A21E49" w:rsidRPr="00645F9A" w:rsidRDefault="00A21E49" w:rsidP="00C74406">
      <w:pPr>
        <w:spacing w:after="0" w:line="240" w:lineRule="auto"/>
        <w:jc w:val="both"/>
        <w:rPr>
          <w:rFonts w:cstheme="minorHAnsi"/>
          <w:b/>
        </w:rPr>
      </w:pPr>
    </w:p>
    <w:p w:rsidR="00A21E49" w:rsidRPr="00645F9A" w:rsidRDefault="00A21E49" w:rsidP="00C74406">
      <w:pPr>
        <w:spacing w:after="0" w:line="240" w:lineRule="auto"/>
        <w:jc w:val="both"/>
        <w:rPr>
          <w:rFonts w:cstheme="minorHAnsi"/>
          <w:b/>
        </w:rPr>
      </w:pPr>
      <w:r w:rsidRPr="00645F9A">
        <w:rPr>
          <w:rFonts w:cstheme="minorHAnsi"/>
          <w:b/>
        </w:rPr>
        <w:t>Informační a komunikační technologie</w:t>
      </w:r>
    </w:p>
    <w:p w:rsidR="00A21E49" w:rsidRPr="00645F9A" w:rsidRDefault="00A21E49" w:rsidP="00C74406">
      <w:pPr>
        <w:spacing w:after="0" w:line="240" w:lineRule="auto"/>
        <w:jc w:val="both"/>
        <w:rPr>
          <w:rFonts w:cstheme="minorHAnsi"/>
        </w:rPr>
      </w:pPr>
      <w:r w:rsidRPr="00645F9A">
        <w:rPr>
          <w:rFonts w:cstheme="minorHAnsi"/>
        </w:rPr>
        <w:t>Není povinná literatura</w:t>
      </w:r>
    </w:p>
    <w:p w:rsidR="00A21E49" w:rsidRPr="00645F9A" w:rsidRDefault="00A21E49" w:rsidP="00C74406">
      <w:pPr>
        <w:spacing w:after="0" w:line="240" w:lineRule="auto"/>
        <w:jc w:val="both"/>
        <w:rPr>
          <w:rFonts w:cstheme="minorHAnsi"/>
          <w:b/>
        </w:rPr>
      </w:pPr>
    </w:p>
    <w:p w:rsidR="00A21E49" w:rsidRPr="00645F9A" w:rsidRDefault="00A21E49" w:rsidP="00C74406">
      <w:pPr>
        <w:spacing w:after="0" w:line="240" w:lineRule="auto"/>
        <w:jc w:val="both"/>
        <w:rPr>
          <w:rFonts w:cstheme="minorHAnsi"/>
          <w:b/>
        </w:rPr>
      </w:pPr>
      <w:r w:rsidRPr="00645F9A">
        <w:rPr>
          <w:rFonts w:cstheme="minorHAnsi"/>
          <w:b/>
        </w:rPr>
        <w:t>Přípravné kreslení</w:t>
      </w:r>
    </w:p>
    <w:p w:rsidR="00A21E49" w:rsidRPr="00645F9A" w:rsidRDefault="00A21E49" w:rsidP="00C74406">
      <w:pPr>
        <w:spacing w:after="0" w:line="240" w:lineRule="auto"/>
        <w:jc w:val="both"/>
        <w:rPr>
          <w:rFonts w:cstheme="minorHAnsi"/>
        </w:rPr>
      </w:pPr>
      <w:r w:rsidRPr="00645F9A">
        <w:rPr>
          <w:rFonts w:cstheme="minorHAnsi"/>
        </w:rPr>
        <w:t>Není povinná literatura</w:t>
      </w:r>
    </w:p>
    <w:p w:rsidR="00A21E49" w:rsidRPr="00645F9A" w:rsidRDefault="00A21E49" w:rsidP="00C74406">
      <w:pPr>
        <w:spacing w:after="0" w:line="240" w:lineRule="auto"/>
        <w:jc w:val="both"/>
        <w:rPr>
          <w:rFonts w:cstheme="minorHAnsi"/>
          <w:b/>
        </w:rPr>
      </w:pPr>
    </w:p>
    <w:p w:rsidR="00A21E49" w:rsidRPr="00645F9A" w:rsidRDefault="00A21E49" w:rsidP="00C74406">
      <w:pPr>
        <w:spacing w:after="0" w:line="240" w:lineRule="auto"/>
        <w:jc w:val="both"/>
        <w:rPr>
          <w:rFonts w:cstheme="minorHAnsi"/>
          <w:b/>
        </w:rPr>
      </w:pPr>
      <w:r w:rsidRPr="00645F9A">
        <w:rPr>
          <w:rFonts w:cstheme="minorHAnsi"/>
          <w:b/>
        </w:rPr>
        <w:t>Přípravné modelování</w:t>
      </w:r>
    </w:p>
    <w:p w:rsidR="00A21E49" w:rsidRPr="00645F9A" w:rsidRDefault="00A21E49" w:rsidP="00C74406">
      <w:pPr>
        <w:spacing w:after="0" w:line="240" w:lineRule="auto"/>
        <w:jc w:val="both"/>
        <w:rPr>
          <w:rFonts w:cstheme="minorHAnsi"/>
        </w:rPr>
      </w:pPr>
      <w:r w:rsidRPr="00645F9A">
        <w:rPr>
          <w:rFonts w:cstheme="minorHAnsi"/>
        </w:rPr>
        <w:t>Není povinná literatura</w:t>
      </w:r>
    </w:p>
    <w:p w:rsidR="00A21E49" w:rsidRPr="00645F9A" w:rsidRDefault="00A21E49" w:rsidP="00C74406">
      <w:pPr>
        <w:spacing w:after="0" w:line="240" w:lineRule="auto"/>
        <w:jc w:val="both"/>
        <w:rPr>
          <w:rFonts w:cstheme="minorHAnsi"/>
          <w:b/>
        </w:rPr>
      </w:pPr>
    </w:p>
    <w:p w:rsidR="00A21E49" w:rsidRPr="00645F9A" w:rsidRDefault="00A21E49" w:rsidP="00C74406">
      <w:pPr>
        <w:spacing w:after="0" w:line="240" w:lineRule="auto"/>
        <w:jc w:val="both"/>
        <w:rPr>
          <w:rFonts w:cstheme="minorHAnsi"/>
          <w:b/>
        </w:rPr>
      </w:pPr>
      <w:r w:rsidRPr="00645F9A">
        <w:rPr>
          <w:rFonts w:cstheme="minorHAnsi"/>
          <w:b/>
        </w:rPr>
        <w:t>Technické kreslení</w:t>
      </w:r>
    </w:p>
    <w:p w:rsidR="00A21E49" w:rsidRPr="00645F9A" w:rsidRDefault="00A21E49" w:rsidP="00C74406">
      <w:pPr>
        <w:spacing w:after="0" w:line="240" w:lineRule="auto"/>
        <w:jc w:val="both"/>
        <w:rPr>
          <w:rFonts w:cstheme="minorHAnsi"/>
        </w:rPr>
      </w:pPr>
      <w:r w:rsidRPr="00645F9A">
        <w:rPr>
          <w:rFonts w:cstheme="minorHAnsi"/>
        </w:rPr>
        <w:t>Není povinná literatura</w:t>
      </w:r>
    </w:p>
    <w:p w:rsidR="00A21E49" w:rsidRPr="00645F9A" w:rsidRDefault="00A21E49" w:rsidP="00C74406">
      <w:pPr>
        <w:spacing w:after="0" w:line="240" w:lineRule="auto"/>
        <w:jc w:val="both"/>
        <w:rPr>
          <w:rFonts w:cstheme="minorHAnsi"/>
          <w:b/>
        </w:rPr>
      </w:pPr>
    </w:p>
    <w:p w:rsidR="00A21E49" w:rsidRPr="00645F9A" w:rsidRDefault="00A21E49" w:rsidP="00C74406">
      <w:pPr>
        <w:spacing w:after="0" w:line="240" w:lineRule="auto"/>
        <w:jc w:val="both"/>
        <w:rPr>
          <w:rFonts w:cstheme="minorHAnsi"/>
          <w:b/>
        </w:rPr>
      </w:pPr>
      <w:r w:rsidRPr="00645F9A">
        <w:rPr>
          <w:rFonts w:cstheme="minorHAnsi"/>
          <w:b/>
        </w:rPr>
        <w:t>Písmo</w:t>
      </w:r>
    </w:p>
    <w:p w:rsidR="00A21E49" w:rsidRPr="00645F9A" w:rsidRDefault="00A21E49" w:rsidP="00C74406">
      <w:pPr>
        <w:spacing w:after="0" w:line="240" w:lineRule="auto"/>
        <w:jc w:val="both"/>
        <w:rPr>
          <w:rFonts w:cstheme="minorHAnsi"/>
        </w:rPr>
      </w:pPr>
      <w:r w:rsidRPr="00645F9A">
        <w:rPr>
          <w:rFonts w:cstheme="minorHAnsi"/>
        </w:rPr>
        <w:t>Není povinná literatura</w:t>
      </w:r>
    </w:p>
    <w:p w:rsidR="00590AD2" w:rsidRPr="00645F9A" w:rsidRDefault="00590AD2" w:rsidP="00C74406">
      <w:pPr>
        <w:spacing w:after="0" w:line="240" w:lineRule="auto"/>
        <w:jc w:val="both"/>
        <w:rPr>
          <w:rFonts w:cstheme="minorHAnsi"/>
        </w:rPr>
      </w:pPr>
    </w:p>
    <w:p w:rsidR="00590AD2" w:rsidRPr="00645F9A" w:rsidRDefault="00590AD2" w:rsidP="00C74406">
      <w:pPr>
        <w:spacing w:after="0" w:line="240" w:lineRule="auto"/>
        <w:jc w:val="both"/>
        <w:rPr>
          <w:rFonts w:cstheme="minorHAnsi"/>
          <w:b/>
        </w:rPr>
      </w:pPr>
      <w:r w:rsidRPr="00645F9A">
        <w:rPr>
          <w:rFonts w:cstheme="minorHAnsi"/>
          <w:b/>
        </w:rPr>
        <w:t>Technologie</w:t>
      </w:r>
    </w:p>
    <w:p w:rsidR="00590AD2" w:rsidRPr="00645F9A" w:rsidRDefault="00590AD2" w:rsidP="00C74406">
      <w:pPr>
        <w:spacing w:after="0" w:line="240" w:lineRule="auto"/>
        <w:jc w:val="both"/>
        <w:rPr>
          <w:rFonts w:cstheme="minorHAnsi"/>
        </w:rPr>
      </w:pPr>
      <w:r w:rsidRPr="00645F9A">
        <w:rPr>
          <w:rFonts w:cstheme="minorHAnsi"/>
        </w:rPr>
        <w:t>Literaturu zajišťuje škola</w:t>
      </w:r>
    </w:p>
    <w:p w:rsidR="00645F9A" w:rsidRPr="00645F9A" w:rsidRDefault="00645F9A" w:rsidP="00C74406">
      <w:pPr>
        <w:spacing w:after="0" w:line="240" w:lineRule="auto"/>
        <w:jc w:val="both"/>
        <w:rPr>
          <w:rFonts w:cstheme="minorHAnsi"/>
        </w:rPr>
      </w:pPr>
    </w:p>
    <w:p w:rsidR="00645F9A" w:rsidRPr="00645F9A" w:rsidRDefault="00645F9A" w:rsidP="00645F9A">
      <w:pPr>
        <w:spacing w:after="0" w:line="240" w:lineRule="auto"/>
        <w:jc w:val="both"/>
        <w:rPr>
          <w:rFonts w:cstheme="minorHAnsi"/>
          <w:b/>
        </w:rPr>
      </w:pPr>
      <w:r w:rsidRPr="00645F9A">
        <w:rPr>
          <w:rFonts w:cstheme="minorHAnsi"/>
          <w:b/>
        </w:rPr>
        <w:t>Praktická cvičení z modelářství</w:t>
      </w:r>
    </w:p>
    <w:p w:rsidR="00645F9A" w:rsidRPr="00645F9A" w:rsidRDefault="00645F9A" w:rsidP="00645F9A">
      <w:pPr>
        <w:spacing w:after="0" w:line="240" w:lineRule="auto"/>
        <w:jc w:val="both"/>
        <w:rPr>
          <w:rFonts w:cstheme="minorHAnsi"/>
        </w:rPr>
      </w:pPr>
      <w:r w:rsidRPr="00645F9A">
        <w:rPr>
          <w:rFonts w:cstheme="minorHAnsi"/>
        </w:rPr>
        <w:t xml:space="preserve">Modelářství, cca 100,-Kč – lze zakoupit pouze ve škole </w:t>
      </w:r>
    </w:p>
    <w:p w:rsidR="00645F9A" w:rsidRPr="00645F9A" w:rsidRDefault="00645F9A" w:rsidP="00C74406">
      <w:pPr>
        <w:spacing w:after="0" w:line="240" w:lineRule="auto"/>
        <w:jc w:val="both"/>
        <w:rPr>
          <w:rFonts w:cstheme="minorHAnsi"/>
        </w:rPr>
      </w:pPr>
    </w:p>
    <w:p w:rsidR="00A21E49" w:rsidRPr="00645F9A" w:rsidRDefault="00645F9A" w:rsidP="00645F9A">
      <w:pPr>
        <w:spacing w:after="0" w:line="240" w:lineRule="auto"/>
        <w:jc w:val="both"/>
        <w:rPr>
          <w:rFonts w:cstheme="minorHAnsi"/>
          <w:b/>
        </w:rPr>
      </w:pPr>
      <w:r w:rsidRPr="00645F9A">
        <w:rPr>
          <w:rFonts w:cstheme="minorHAnsi"/>
          <w:b/>
        </w:rPr>
        <w:t>Pomůcky a pracovní oděv</w:t>
      </w:r>
    </w:p>
    <w:p w:rsidR="00645F9A" w:rsidRPr="00645F9A" w:rsidRDefault="00645F9A" w:rsidP="00645F9A">
      <w:pPr>
        <w:numPr>
          <w:ilvl w:val="0"/>
          <w:numId w:val="5"/>
        </w:numPr>
        <w:spacing w:after="0" w:line="240" w:lineRule="auto"/>
        <w:rPr>
          <w:rFonts w:eastAsia="Times New Roman" w:cstheme="minorHAnsi"/>
          <w:color w:val="000000"/>
        </w:rPr>
      </w:pPr>
      <w:r w:rsidRPr="00645F9A">
        <w:rPr>
          <w:rFonts w:eastAsia="Times New Roman" w:cstheme="minorHAnsi"/>
          <w:color w:val="000000"/>
        </w:rPr>
        <w:t>bílý ochranný plášť</w:t>
      </w:r>
    </w:p>
    <w:p w:rsidR="00645F9A" w:rsidRPr="00645F9A" w:rsidRDefault="00645F9A" w:rsidP="00645F9A">
      <w:pPr>
        <w:numPr>
          <w:ilvl w:val="0"/>
          <w:numId w:val="5"/>
        </w:numPr>
        <w:spacing w:after="0" w:line="240" w:lineRule="auto"/>
        <w:rPr>
          <w:rFonts w:eastAsia="Times New Roman" w:cstheme="minorHAnsi"/>
          <w:color w:val="000000"/>
        </w:rPr>
      </w:pPr>
      <w:r w:rsidRPr="00645F9A">
        <w:rPr>
          <w:rFonts w:eastAsia="Times New Roman" w:cstheme="minorHAnsi"/>
          <w:color w:val="000000"/>
        </w:rPr>
        <w:t>bílé pracovní kalhoty</w:t>
      </w:r>
    </w:p>
    <w:p w:rsidR="00645F9A" w:rsidRPr="00645F9A" w:rsidRDefault="00645F9A" w:rsidP="00645F9A">
      <w:pPr>
        <w:numPr>
          <w:ilvl w:val="0"/>
          <w:numId w:val="5"/>
        </w:numPr>
        <w:spacing w:after="0" w:line="240" w:lineRule="auto"/>
        <w:rPr>
          <w:rFonts w:eastAsia="Times New Roman" w:cstheme="minorHAnsi"/>
          <w:color w:val="000000"/>
        </w:rPr>
      </w:pPr>
      <w:r w:rsidRPr="00645F9A">
        <w:rPr>
          <w:rFonts w:eastAsia="Times New Roman" w:cstheme="minorHAnsi"/>
          <w:color w:val="000000"/>
        </w:rPr>
        <w:t>pracovní obuv s pevnou patou a špičkou</w:t>
      </w:r>
    </w:p>
    <w:p w:rsidR="00645F9A" w:rsidRPr="00645F9A" w:rsidRDefault="00645F9A" w:rsidP="00645F9A">
      <w:pPr>
        <w:numPr>
          <w:ilvl w:val="0"/>
          <w:numId w:val="6"/>
        </w:numPr>
        <w:spacing w:after="0" w:line="240" w:lineRule="auto"/>
        <w:rPr>
          <w:rFonts w:eastAsia="Times New Roman" w:cstheme="minorHAnsi"/>
          <w:color w:val="000000"/>
        </w:rPr>
      </w:pPr>
      <w:r w:rsidRPr="00645F9A">
        <w:rPr>
          <w:rFonts w:eastAsia="Times New Roman" w:cstheme="minorHAnsi"/>
          <w:color w:val="000000"/>
        </w:rPr>
        <w:t>záloha na klíč od dílenské šatní skříňky 50 Kč</w:t>
      </w:r>
    </w:p>
    <w:p w:rsidR="00645F9A" w:rsidRPr="00645F9A" w:rsidRDefault="00645F9A" w:rsidP="00645F9A">
      <w:pPr>
        <w:numPr>
          <w:ilvl w:val="0"/>
          <w:numId w:val="6"/>
        </w:numPr>
        <w:spacing w:after="0" w:line="240" w:lineRule="auto"/>
        <w:rPr>
          <w:rFonts w:eastAsia="Times New Roman" w:cstheme="minorHAnsi"/>
          <w:color w:val="000000"/>
        </w:rPr>
      </w:pPr>
      <w:r w:rsidRPr="00645F9A">
        <w:rPr>
          <w:rFonts w:eastAsia="Times New Roman" w:cstheme="minorHAnsi"/>
          <w:color w:val="000000"/>
        </w:rPr>
        <w:t xml:space="preserve">100 Kč na nářadí (nůž a </w:t>
      </w:r>
      <w:proofErr w:type="spellStart"/>
      <w:r w:rsidRPr="00645F9A">
        <w:rPr>
          <w:rFonts w:eastAsia="Times New Roman" w:cstheme="minorHAnsi"/>
          <w:color w:val="000000"/>
        </w:rPr>
        <w:t>skoble</w:t>
      </w:r>
      <w:proofErr w:type="spellEnd"/>
      <w:r w:rsidRPr="00645F9A">
        <w:rPr>
          <w:rFonts w:eastAsia="Times New Roman" w:cstheme="minorHAnsi"/>
          <w:color w:val="000000"/>
        </w:rPr>
        <w:t>)</w:t>
      </w:r>
    </w:p>
    <w:p w:rsidR="00A21E49" w:rsidRPr="00645F9A" w:rsidRDefault="00A21E49" w:rsidP="00C74406">
      <w:pPr>
        <w:spacing w:after="0" w:line="240" w:lineRule="auto"/>
        <w:jc w:val="both"/>
        <w:rPr>
          <w:rFonts w:cstheme="minorHAnsi"/>
        </w:rPr>
      </w:pPr>
    </w:p>
    <w:p w:rsidR="00A21E49" w:rsidRPr="00645F9A" w:rsidRDefault="00A21E49" w:rsidP="00A21E49">
      <w:pPr>
        <w:spacing w:after="0" w:line="240" w:lineRule="auto"/>
        <w:jc w:val="both"/>
        <w:rPr>
          <w:rFonts w:cstheme="minorHAnsi"/>
          <w:u w:val="single"/>
        </w:rPr>
      </w:pPr>
      <w:r w:rsidRPr="00645F9A">
        <w:rPr>
          <w:rFonts w:cstheme="minorHAnsi"/>
          <w:u w:val="single"/>
        </w:rPr>
        <w:t>Příspěvek na učební pomůcky pro žáky, které budou nakoupeny hromadně v září, popř. dle potřeby během školního roku</w:t>
      </w:r>
    </w:p>
    <w:p w:rsidR="00A21E49" w:rsidRPr="00645F9A" w:rsidRDefault="00A21E49" w:rsidP="00A21E49">
      <w:pPr>
        <w:spacing w:after="0" w:line="240" w:lineRule="auto"/>
        <w:jc w:val="both"/>
        <w:rPr>
          <w:rFonts w:cstheme="minorHAnsi"/>
          <w:u w:val="single"/>
        </w:rPr>
      </w:pPr>
      <w:r w:rsidRPr="00645F9A">
        <w:rPr>
          <w:rFonts w:cstheme="minorHAnsi"/>
          <w:u w:val="single"/>
        </w:rPr>
        <w:t xml:space="preserve"> </w:t>
      </w:r>
    </w:p>
    <w:p w:rsidR="00A21E49" w:rsidRPr="00645F9A" w:rsidRDefault="006C3E9F" w:rsidP="00A21E49">
      <w:pPr>
        <w:pStyle w:val="Odstavecseseznamem"/>
        <w:numPr>
          <w:ilvl w:val="0"/>
          <w:numId w:val="4"/>
        </w:numPr>
        <w:spacing w:before="0" w:line="240" w:lineRule="auto"/>
        <w:jc w:val="both"/>
        <w:rPr>
          <w:rFonts w:cstheme="minorHAnsi"/>
          <w:b/>
        </w:rPr>
      </w:pPr>
      <w:r w:rsidRPr="00645F9A">
        <w:rPr>
          <w:rFonts w:cstheme="minorHAnsi"/>
          <w:b/>
        </w:rPr>
        <w:t>5</w:t>
      </w:r>
      <w:r w:rsidR="00A21E49" w:rsidRPr="00645F9A">
        <w:rPr>
          <w:rFonts w:cstheme="minorHAnsi"/>
          <w:b/>
        </w:rPr>
        <w:t>00 Kč</w:t>
      </w:r>
    </w:p>
    <w:p w:rsidR="00A21E49" w:rsidRPr="00645F9A" w:rsidRDefault="00A21E49" w:rsidP="00A21E49">
      <w:pPr>
        <w:spacing w:after="0" w:line="240" w:lineRule="auto"/>
        <w:jc w:val="both"/>
        <w:rPr>
          <w:rFonts w:cstheme="minorHAnsi"/>
          <w:b/>
        </w:rPr>
      </w:pPr>
    </w:p>
    <w:p w:rsidR="00A21E49" w:rsidRPr="00645F9A" w:rsidRDefault="00A21E49" w:rsidP="00A21E49">
      <w:pPr>
        <w:spacing w:after="0" w:line="240" w:lineRule="auto"/>
        <w:jc w:val="both"/>
        <w:rPr>
          <w:rFonts w:cstheme="minorHAnsi"/>
        </w:rPr>
      </w:pPr>
      <w:r w:rsidRPr="00645F9A">
        <w:rPr>
          <w:rFonts w:cstheme="minorHAnsi"/>
        </w:rPr>
        <w:t>Finanční prostředky budou použity na nákup pomůcek pro předměty Přípravné kreslení, Přípravné modelování, Technické kreslení, Písmo, Praktická cvičení z modelování (</w:t>
      </w:r>
      <w:proofErr w:type="gramStart"/>
      <w:r w:rsidRPr="00645F9A">
        <w:rPr>
          <w:rFonts w:cstheme="minorHAnsi"/>
        </w:rPr>
        <w:t>balící</w:t>
      </w:r>
      <w:proofErr w:type="gramEnd"/>
      <w:r w:rsidRPr="00645F9A">
        <w:rPr>
          <w:rFonts w:cstheme="minorHAnsi"/>
        </w:rPr>
        <w:t xml:space="preserve"> papír, kreslící kartony různých formátů, sádra a pomocné materiály apod.) </w:t>
      </w:r>
    </w:p>
    <w:p w:rsidR="00A21E49" w:rsidRPr="00645F9A" w:rsidRDefault="00A21E49" w:rsidP="00A21E49">
      <w:pPr>
        <w:spacing w:after="0" w:line="240" w:lineRule="auto"/>
        <w:jc w:val="both"/>
        <w:rPr>
          <w:rFonts w:cstheme="minorHAnsi"/>
          <w:b/>
        </w:rPr>
      </w:pPr>
    </w:p>
    <w:p w:rsidR="00A21E49" w:rsidRPr="00645F9A" w:rsidRDefault="00200A21" w:rsidP="00A21E49">
      <w:pPr>
        <w:spacing w:after="0" w:line="240" w:lineRule="auto"/>
        <w:jc w:val="both"/>
        <w:rPr>
          <w:rFonts w:cstheme="minorHAnsi"/>
        </w:rPr>
      </w:pPr>
      <w:r w:rsidRPr="00645F9A">
        <w:rPr>
          <w:rFonts w:cstheme="minorHAnsi"/>
        </w:rPr>
        <w:t xml:space="preserve">Příspěvek bude vybrán třídním učitelem po nástupu do školy dne </w:t>
      </w:r>
      <w:r w:rsidR="00B70C89">
        <w:rPr>
          <w:rFonts w:cstheme="minorHAnsi"/>
        </w:rPr>
        <w:t>4</w:t>
      </w:r>
      <w:r w:rsidRPr="00645F9A">
        <w:rPr>
          <w:rFonts w:cstheme="minorHAnsi"/>
        </w:rPr>
        <w:t>. 9. 201</w:t>
      </w:r>
      <w:r w:rsidR="00B70C89">
        <w:rPr>
          <w:rFonts w:cstheme="minorHAnsi"/>
        </w:rPr>
        <w:t>8</w:t>
      </w:r>
      <w:r w:rsidRPr="00645F9A">
        <w:rPr>
          <w:rFonts w:cstheme="minorHAnsi"/>
        </w:rPr>
        <w:t>.</w:t>
      </w:r>
    </w:p>
    <w:p w:rsidR="00200A21" w:rsidRPr="00645F9A" w:rsidRDefault="00200A21" w:rsidP="00A21E49">
      <w:pPr>
        <w:spacing w:after="0" w:line="240" w:lineRule="auto"/>
        <w:jc w:val="both"/>
        <w:rPr>
          <w:rFonts w:cstheme="minorHAnsi"/>
        </w:rPr>
      </w:pPr>
    </w:p>
    <w:p w:rsidR="00A21E49" w:rsidRPr="00645F9A" w:rsidRDefault="00A21E49" w:rsidP="00A21E49">
      <w:pPr>
        <w:spacing w:after="0" w:line="240" w:lineRule="auto"/>
        <w:jc w:val="both"/>
        <w:rPr>
          <w:rFonts w:cstheme="minorHAnsi"/>
          <w:u w:val="single"/>
        </w:rPr>
      </w:pPr>
      <w:r w:rsidRPr="00645F9A">
        <w:rPr>
          <w:rFonts w:cstheme="minorHAnsi"/>
          <w:u w:val="single"/>
        </w:rPr>
        <w:t>Příspěvek za jeden školní rok do s</w:t>
      </w:r>
      <w:r w:rsidR="008E24B5" w:rsidRPr="00645F9A">
        <w:rPr>
          <w:rFonts w:cstheme="minorHAnsi"/>
          <w:u w:val="single"/>
        </w:rPr>
        <w:t>polku</w:t>
      </w:r>
      <w:r w:rsidRPr="00645F9A">
        <w:rPr>
          <w:rFonts w:cstheme="minorHAnsi"/>
          <w:u w:val="single"/>
        </w:rPr>
        <w:t xml:space="preserve"> „Klub přátel </w:t>
      </w:r>
      <w:proofErr w:type="spellStart"/>
      <w:r w:rsidRPr="00645F9A">
        <w:rPr>
          <w:rFonts w:cstheme="minorHAnsi"/>
          <w:u w:val="single"/>
        </w:rPr>
        <w:t>Keramky</w:t>
      </w:r>
      <w:proofErr w:type="spellEnd"/>
      <w:r w:rsidR="00200A21" w:rsidRPr="00645F9A">
        <w:rPr>
          <w:rFonts w:cstheme="minorHAnsi"/>
          <w:u w:val="single"/>
        </w:rPr>
        <w:t xml:space="preserve"> z. </w:t>
      </w:r>
      <w:proofErr w:type="gramStart"/>
      <w:r w:rsidR="00200A21" w:rsidRPr="00645F9A">
        <w:rPr>
          <w:rFonts w:cstheme="minorHAnsi"/>
          <w:u w:val="single"/>
        </w:rPr>
        <w:t>s.</w:t>
      </w:r>
      <w:proofErr w:type="gramEnd"/>
      <w:r w:rsidRPr="00645F9A">
        <w:rPr>
          <w:rFonts w:cstheme="minorHAnsi"/>
          <w:u w:val="single"/>
        </w:rPr>
        <w:t>“ (na ZŠ obvykle název Sdružení rodičů</w:t>
      </w:r>
    </w:p>
    <w:p w:rsidR="00A21E49" w:rsidRPr="00645F9A" w:rsidRDefault="00A21E49" w:rsidP="00A21E49">
      <w:pPr>
        <w:spacing w:after="0" w:line="240" w:lineRule="auto"/>
        <w:jc w:val="both"/>
        <w:rPr>
          <w:rFonts w:cstheme="minorHAnsi"/>
          <w:u w:val="single"/>
        </w:rPr>
      </w:pPr>
    </w:p>
    <w:p w:rsidR="00A21E49" w:rsidRPr="00645F9A" w:rsidRDefault="00AF192E" w:rsidP="00A21E49">
      <w:pPr>
        <w:pStyle w:val="Odstavecseseznamem"/>
        <w:numPr>
          <w:ilvl w:val="0"/>
          <w:numId w:val="3"/>
        </w:numPr>
        <w:spacing w:before="0" w:line="240" w:lineRule="auto"/>
        <w:jc w:val="both"/>
        <w:rPr>
          <w:rFonts w:cstheme="minorHAnsi"/>
          <w:b/>
        </w:rPr>
      </w:pPr>
      <w:r w:rsidRPr="00645F9A">
        <w:rPr>
          <w:rFonts w:cstheme="minorHAnsi"/>
          <w:b/>
        </w:rPr>
        <w:t>2</w:t>
      </w:r>
      <w:r w:rsidR="00A21E49" w:rsidRPr="00645F9A">
        <w:rPr>
          <w:rFonts w:cstheme="minorHAnsi"/>
          <w:b/>
        </w:rPr>
        <w:t>00 Kč za žáka</w:t>
      </w:r>
    </w:p>
    <w:p w:rsidR="00591F3E" w:rsidRPr="00645F9A" w:rsidRDefault="00591F3E" w:rsidP="00A21E49">
      <w:pPr>
        <w:spacing w:after="0" w:line="240" w:lineRule="auto"/>
        <w:jc w:val="both"/>
        <w:rPr>
          <w:rFonts w:cstheme="minorHAnsi"/>
        </w:rPr>
      </w:pPr>
    </w:p>
    <w:p w:rsidR="00200A21" w:rsidRPr="00645F9A" w:rsidRDefault="00A21E49" w:rsidP="00200A21">
      <w:pPr>
        <w:spacing w:after="0" w:line="240" w:lineRule="auto"/>
        <w:jc w:val="both"/>
        <w:rPr>
          <w:rFonts w:cstheme="minorHAnsi"/>
        </w:rPr>
      </w:pPr>
      <w:r w:rsidRPr="00645F9A">
        <w:rPr>
          <w:rFonts w:cstheme="minorHAnsi"/>
        </w:rPr>
        <w:t xml:space="preserve">Příspěvek </w:t>
      </w:r>
      <w:r w:rsidR="00200A21" w:rsidRPr="00645F9A">
        <w:rPr>
          <w:rFonts w:cstheme="minorHAnsi"/>
        </w:rPr>
        <w:t xml:space="preserve">bude vybrán třídním učitelem dne </w:t>
      </w:r>
      <w:r w:rsidR="00B70C89">
        <w:rPr>
          <w:rFonts w:cstheme="minorHAnsi"/>
        </w:rPr>
        <w:t>4</w:t>
      </w:r>
      <w:r w:rsidR="00200A21" w:rsidRPr="00645F9A">
        <w:rPr>
          <w:rFonts w:cstheme="minorHAnsi"/>
        </w:rPr>
        <w:t>. 9. 201</w:t>
      </w:r>
      <w:r w:rsidR="00B70C89">
        <w:rPr>
          <w:rFonts w:cstheme="minorHAnsi"/>
        </w:rPr>
        <w:t>8</w:t>
      </w:r>
      <w:r w:rsidR="00200A21" w:rsidRPr="00645F9A">
        <w:rPr>
          <w:rFonts w:cstheme="minorHAnsi"/>
        </w:rPr>
        <w:t>.</w:t>
      </w:r>
    </w:p>
    <w:p w:rsidR="00D76288" w:rsidRPr="00645F9A" w:rsidRDefault="00D76288" w:rsidP="00200A21">
      <w:pPr>
        <w:spacing w:after="0" w:line="240" w:lineRule="auto"/>
        <w:jc w:val="both"/>
        <w:rPr>
          <w:rFonts w:cstheme="minorHAnsi"/>
        </w:rPr>
      </w:pPr>
    </w:p>
    <w:p w:rsidR="00A21E49" w:rsidRPr="00645F9A" w:rsidRDefault="00D76288" w:rsidP="00200A21">
      <w:pPr>
        <w:spacing w:after="0" w:line="240" w:lineRule="auto"/>
        <w:jc w:val="both"/>
        <w:rPr>
          <w:rFonts w:cstheme="minorHAnsi"/>
        </w:rPr>
      </w:pPr>
      <w:r w:rsidRPr="00645F9A">
        <w:rPr>
          <w:rFonts w:cstheme="minorHAnsi"/>
          <w:b/>
        </w:rPr>
        <w:t>Úvodní třídní schůzky se budou konat 2</w:t>
      </w:r>
      <w:r w:rsidR="00D90B94" w:rsidRPr="00645F9A">
        <w:rPr>
          <w:rFonts w:cstheme="minorHAnsi"/>
          <w:b/>
        </w:rPr>
        <w:t>8</w:t>
      </w:r>
      <w:r w:rsidRPr="00645F9A">
        <w:rPr>
          <w:rFonts w:cstheme="minorHAnsi"/>
          <w:b/>
        </w:rPr>
        <w:t>. 8. 201</w:t>
      </w:r>
      <w:r w:rsidR="00D90B94" w:rsidRPr="00645F9A">
        <w:rPr>
          <w:rFonts w:cstheme="minorHAnsi"/>
          <w:b/>
        </w:rPr>
        <w:t>8</w:t>
      </w:r>
      <w:r w:rsidRPr="00645F9A">
        <w:rPr>
          <w:rFonts w:cstheme="minorHAnsi"/>
          <w:b/>
        </w:rPr>
        <w:t xml:space="preserve"> v 16.00.</w:t>
      </w:r>
    </w:p>
    <w:sectPr w:rsidR="00A21E49" w:rsidRPr="00645F9A" w:rsidSect="0062339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1E1" w:rsidRDefault="00A321E1" w:rsidP="006C3E9F">
      <w:pPr>
        <w:spacing w:after="0" w:line="240" w:lineRule="auto"/>
      </w:pPr>
      <w:r>
        <w:separator/>
      </w:r>
    </w:p>
  </w:endnote>
  <w:endnote w:type="continuationSeparator" w:id="0">
    <w:p w:rsidR="00A321E1" w:rsidRDefault="00A321E1" w:rsidP="006C3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96772"/>
      <w:docPartObj>
        <w:docPartGallery w:val="Page Numbers (Bottom of Page)"/>
        <w:docPartUnique/>
      </w:docPartObj>
    </w:sdtPr>
    <w:sdtEndPr/>
    <w:sdtContent>
      <w:p w:rsidR="006C3E9F" w:rsidRDefault="00200A21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55F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C3E9F" w:rsidRDefault="006C3E9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1E1" w:rsidRDefault="00A321E1" w:rsidP="006C3E9F">
      <w:pPr>
        <w:spacing w:after="0" w:line="240" w:lineRule="auto"/>
      </w:pPr>
      <w:r>
        <w:separator/>
      </w:r>
    </w:p>
  </w:footnote>
  <w:footnote w:type="continuationSeparator" w:id="0">
    <w:p w:rsidR="00A321E1" w:rsidRDefault="00A321E1" w:rsidP="006C3E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50ABE"/>
    <w:multiLevelType w:val="hybridMultilevel"/>
    <w:tmpl w:val="CC0EE340"/>
    <w:lvl w:ilvl="0" w:tplc="040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E83F6C"/>
    <w:multiLevelType w:val="multilevel"/>
    <w:tmpl w:val="A3A0C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816063"/>
    <w:multiLevelType w:val="multilevel"/>
    <w:tmpl w:val="E1EA7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5F63C4"/>
    <w:multiLevelType w:val="hybridMultilevel"/>
    <w:tmpl w:val="60D64DA2"/>
    <w:lvl w:ilvl="0" w:tplc="040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E65FEC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5">
    <w:nsid w:val="67BF6053"/>
    <w:multiLevelType w:val="hybridMultilevel"/>
    <w:tmpl w:val="8FFA14F8"/>
    <w:lvl w:ilvl="0" w:tplc="040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21E49"/>
    <w:rsid w:val="00016E8B"/>
    <w:rsid w:val="00065E0D"/>
    <w:rsid w:val="000B257C"/>
    <w:rsid w:val="00124DC3"/>
    <w:rsid w:val="00134F92"/>
    <w:rsid w:val="001405C0"/>
    <w:rsid w:val="00175258"/>
    <w:rsid w:val="001832FE"/>
    <w:rsid w:val="00184D16"/>
    <w:rsid w:val="00187167"/>
    <w:rsid w:val="001D2985"/>
    <w:rsid w:val="001F0930"/>
    <w:rsid w:val="001F5260"/>
    <w:rsid w:val="00200A21"/>
    <w:rsid w:val="00231CBA"/>
    <w:rsid w:val="00257EE6"/>
    <w:rsid w:val="002655FF"/>
    <w:rsid w:val="002B6BCA"/>
    <w:rsid w:val="002C4185"/>
    <w:rsid w:val="003978E0"/>
    <w:rsid w:val="003E64EE"/>
    <w:rsid w:val="004072F5"/>
    <w:rsid w:val="0041597F"/>
    <w:rsid w:val="00446C26"/>
    <w:rsid w:val="00460F1D"/>
    <w:rsid w:val="004717AA"/>
    <w:rsid w:val="0048443C"/>
    <w:rsid w:val="004953B0"/>
    <w:rsid w:val="004E5E8C"/>
    <w:rsid w:val="005026A3"/>
    <w:rsid w:val="005223D0"/>
    <w:rsid w:val="00532CA4"/>
    <w:rsid w:val="0055006A"/>
    <w:rsid w:val="005728A1"/>
    <w:rsid w:val="00590AD2"/>
    <w:rsid w:val="00591F3E"/>
    <w:rsid w:val="00603849"/>
    <w:rsid w:val="0062339F"/>
    <w:rsid w:val="00645F9A"/>
    <w:rsid w:val="00660541"/>
    <w:rsid w:val="00681C37"/>
    <w:rsid w:val="006B324B"/>
    <w:rsid w:val="006C3E9F"/>
    <w:rsid w:val="006D4489"/>
    <w:rsid w:val="007535E4"/>
    <w:rsid w:val="007A434F"/>
    <w:rsid w:val="007D0F47"/>
    <w:rsid w:val="00887953"/>
    <w:rsid w:val="008B2226"/>
    <w:rsid w:val="008E24B5"/>
    <w:rsid w:val="008E3269"/>
    <w:rsid w:val="00971571"/>
    <w:rsid w:val="00A15ED6"/>
    <w:rsid w:val="00A21E49"/>
    <w:rsid w:val="00A321E1"/>
    <w:rsid w:val="00A61013"/>
    <w:rsid w:val="00AF192E"/>
    <w:rsid w:val="00B25DDA"/>
    <w:rsid w:val="00B366FF"/>
    <w:rsid w:val="00B70C89"/>
    <w:rsid w:val="00BC53D7"/>
    <w:rsid w:val="00BE32D7"/>
    <w:rsid w:val="00C100A4"/>
    <w:rsid w:val="00C2031F"/>
    <w:rsid w:val="00C2099F"/>
    <w:rsid w:val="00C230A3"/>
    <w:rsid w:val="00C30160"/>
    <w:rsid w:val="00C42825"/>
    <w:rsid w:val="00C707A8"/>
    <w:rsid w:val="00C74406"/>
    <w:rsid w:val="00C74C6B"/>
    <w:rsid w:val="00C75A8E"/>
    <w:rsid w:val="00D76288"/>
    <w:rsid w:val="00D90B94"/>
    <w:rsid w:val="00DD502E"/>
    <w:rsid w:val="00DD7C7D"/>
    <w:rsid w:val="00E124A8"/>
    <w:rsid w:val="00E1693C"/>
    <w:rsid w:val="00E632C6"/>
    <w:rsid w:val="00E93D5D"/>
    <w:rsid w:val="00EB7DCC"/>
    <w:rsid w:val="00ED6897"/>
    <w:rsid w:val="00F41D4B"/>
    <w:rsid w:val="00FA0457"/>
    <w:rsid w:val="00FA264B"/>
    <w:rsid w:val="00FD4F77"/>
    <w:rsid w:val="00FF4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339F"/>
  </w:style>
  <w:style w:type="paragraph" w:styleId="Nadpis1">
    <w:name w:val="heading 1"/>
    <w:basedOn w:val="Normln"/>
    <w:next w:val="Normln"/>
    <w:link w:val="Nadpis1Char"/>
    <w:uiPriority w:val="9"/>
    <w:qFormat/>
    <w:rsid w:val="00A21E49"/>
    <w:pPr>
      <w:keepNext/>
      <w:keepLines/>
      <w:numPr>
        <w:numId w:val="1"/>
      </w:numPr>
      <w:spacing w:before="480" w:after="0" w:line="322" w:lineRule="exac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21E49"/>
    <w:pPr>
      <w:keepNext/>
      <w:keepLines/>
      <w:numPr>
        <w:ilvl w:val="1"/>
        <w:numId w:val="1"/>
      </w:numPr>
      <w:spacing w:before="200" w:after="0" w:line="322" w:lineRule="exac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21E49"/>
    <w:pPr>
      <w:keepNext/>
      <w:keepLines/>
      <w:numPr>
        <w:ilvl w:val="2"/>
        <w:numId w:val="1"/>
      </w:numPr>
      <w:spacing w:before="200" w:after="0" w:line="322" w:lineRule="exact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21E49"/>
    <w:pPr>
      <w:keepNext/>
      <w:keepLines/>
      <w:numPr>
        <w:ilvl w:val="3"/>
        <w:numId w:val="1"/>
      </w:numPr>
      <w:spacing w:before="200" w:after="0" w:line="322" w:lineRule="exac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21E49"/>
    <w:pPr>
      <w:keepNext/>
      <w:keepLines/>
      <w:numPr>
        <w:ilvl w:val="4"/>
        <w:numId w:val="1"/>
      </w:numPr>
      <w:spacing w:before="200" w:after="0" w:line="322" w:lineRule="exact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21E49"/>
    <w:pPr>
      <w:keepNext/>
      <w:keepLines/>
      <w:numPr>
        <w:ilvl w:val="5"/>
        <w:numId w:val="1"/>
      </w:numPr>
      <w:spacing w:before="200" w:after="0" w:line="322" w:lineRule="exac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21E49"/>
    <w:pPr>
      <w:keepNext/>
      <w:keepLines/>
      <w:numPr>
        <w:ilvl w:val="6"/>
        <w:numId w:val="1"/>
      </w:numPr>
      <w:spacing w:before="200" w:after="0" w:line="322" w:lineRule="exac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21E49"/>
    <w:pPr>
      <w:keepNext/>
      <w:keepLines/>
      <w:numPr>
        <w:ilvl w:val="7"/>
        <w:numId w:val="1"/>
      </w:numPr>
      <w:spacing w:before="200" w:after="0" w:line="322" w:lineRule="exact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21E49"/>
    <w:pPr>
      <w:keepNext/>
      <w:keepLines/>
      <w:numPr>
        <w:ilvl w:val="8"/>
        <w:numId w:val="1"/>
      </w:numPr>
      <w:spacing w:before="200" w:after="0" w:line="322" w:lineRule="exac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21E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A21E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21E49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21E49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21E49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21E49"/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21E49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21E49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21E4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paragraph" w:styleId="Odstavecseseznamem">
    <w:name w:val="List Paragraph"/>
    <w:basedOn w:val="Normln"/>
    <w:uiPriority w:val="34"/>
    <w:qFormat/>
    <w:rsid w:val="00A21E49"/>
    <w:pPr>
      <w:spacing w:before="326" w:after="0" w:line="322" w:lineRule="exact"/>
      <w:ind w:left="720"/>
      <w:contextualSpacing/>
    </w:pPr>
    <w:rPr>
      <w:rFonts w:eastAsiaTheme="minorHAnsi"/>
      <w:lang w:eastAsia="en-US"/>
    </w:rPr>
  </w:style>
  <w:style w:type="paragraph" w:styleId="Zhlav">
    <w:name w:val="header"/>
    <w:basedOn w:val="Normln"/>
    <w:link w:val="ZhlavChar"/>
    <w:uiPriority w:val="99"/>
    <w:semiHidden/>
    <w:unhideWhenUsed/>
    <w:rsid w:val="006C3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C3E9F"/>
  </w:style>
  <w:style w:type="paragraph" w:styleId="Zpat">
    <w:name w:val="footer"/>
    <w:basedOn w:val="Normln"/>
    <w:link w:val="ZpatChar"/>
    <w:uiPriority w:val="99"/>
    <w:unhideWhenUsed/>
    <w:rsid w:val="006C3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C3E9F"/>
  </w:style>
  <w:style w:type="paragraph" w:customStyle="1" w:styleId="Default">
    <w:name w:val="Default"/>
    <w:basedOn w:val="Normln"/>
    <w:rsid w:val="00C74406"/>
    <w:pPr>
      <w:autoSpaceDE w:val="0"/>
      <w:autoSpaceDN w:val="0"/>
      <w:spacing w:after="0" w:line="240" w:lineRule="auto"/>
    </w:pPr>
    <w:rPr>
      <w:rFonts w:ascii="Calibri" w:eastAsiaTheme="minorHAnsi" w:hAnsi="Calibri" w:cs="Times New Roman"/>
      <w:color w:val="000000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FD4F77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425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marketa.slechtova</dc:creator>
  <cp:keywords/>
  <dc:description/>
  <cp:lastModifiedBy>Šlechtová Markéta</cp:lastModifiedBy>
  <cp:revision>63</cp:revision>
  <dcterms:created xsi:type="dcterms:W3CDTF">2012-07-31T09:20:00Z</dcterms:created>
  <dcterms:modified xsi:type="dcterms:W3CDTF">2018-06-28T06:39:00Z</dcterms:modified>
</cp:coreProperties>
</file>